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B2" w:rsidRDefault="00DA60B2" w:rsidP="00BF5149">
      <w:pPr>
        <w:widowControl w:val="0"/>
        <w:suppressAutoHyphens/>
        <w:spacing w:after="0" w:line="240" w:lineRule="auto"/>
        <w:jc w:val="center"/>
        <w:rPr>
          <w:rFonts w:ascii="Times New Roman" w:eastAsia="Arial Unicode MS" w:hAnsi="Times New Roman" w:cs="Times New Roman"/>
          <w:kern w:val="1"/>
          <w:sz w:val="24"/>
          <w:szCs w:val="24"/>
        </w:rPr>
      </w:pPr>
    </w:p>
    <w:p w:rsidR="005C051F" w:rsidRDefault="00BF5149" w:rsidP="00BF5149">
      <w:pPr>
        <w:widowControl w:val="0"/>
        <w:suppressAutoHyphens/>
        <w:spacing w:after="0" w:line="240" w:lineRule="auto"/>
        <w:jc w:val="center"/>
        <w:rPr>
          <w:rFonts w:ascii="Times New Roman" w:eastAsia="Arial Unicode MS" w:hAnsi="Times New Roman" w:cs="Times New Roman"/>
          <w:kern w:val="1"/>
          <w:sz w:val="24"/>
          <w:szCs w:val="24"/>
        </w:rPr>
      </w:pPr>
      <w:r w:rsidRPr="00BF5149">
        <w:rPr>
          <w:rFonts w:ascii="Times New Roman" w:eastAsia="Arial Unicode MS" w:hAnsi="Times New Roman" w:cs="Times New Roman"/>
          <w:kern w:val="1"/>
          <w:sz w:val="24"/>
          <w:szCs w:val="24"/>
        </w:rPr>
        <w:t xml:space="preserve">Автономная некоммерческая </w:t>
      </w:r>
      <w:r w:rsidR="005C051F">
        <w:rPr>
          <w:rFonts w:ascii="Times New Roman" w:eastAsia="Arial Unicode MS" w:hAnsi="Times New Roman" w:cs="Times New Roman"/>
          <w:kern w:val="1"/>
          <w:sz w:val="24"/>
          <w:szCs w:val="24"/>
        </w:rPr>
        <w:t xml:space="preserve">профессиональная образовательная </w:t>
      </w:r>
      <w:r w:rsidRPr="00BF5149">
        <w:rPr>
          <w:rFonts w:ascii="Times New Roman" w:eastAsia="Arial Unicode MS" w:hAnsi="Times New Roman" w:cs="Times New Roman"/>
          <w:kern w:val="1"/>
          <w:sz w:val="24"/>
          <w:szCs w:val="24"/>
        </w:rPr>
        <w:t xml:space="preserve">организация </w:t>
      </w:r>
    </w:p>
    <w:p w:rsidR="00BF5149" w:rsidRPr="00BF5149" w:rsidRDefault="00BF5149" w:rsidP="00BF5149">
      <w:pPr>
        <w:widowControl w:val="0"/>
        <w:suppressAutoHyphens/>
        <w:spacing w:after="0" w:line="240" w:lineRule="auto"/>
        <w:jc w:val="center"/>
        <w:rPr>
          <w:rFonts w:ascii="Times New Roman" w:eastAsia="Arial Unicode MS" w:hAnsi="Times New Roman" w:cs="Times New Roman"/>
          <w:b/>
          <w:kern w:val="1"/>
          <w:sz w:val="24"/>
          <w:szCs w:val="24"/>
        </w:rPr>
      </w:pPr>
      <w:r w:rsidRPr="00BF5149">
        <w:rPr>
          <w:rFonts w:ascii="Times New Roman" w:eastAsia="Arial Unicode MS" w:hAnsi="Times New Roman" w:cs="Times New Roman"/>
          <w:b/>
          <w:kern w:val="1"/>
          <w:sz w:val="24"/>
          <w:szCs w:val="24"/>
        </w:rPr>
        <w:t>«УРАЛЬСКИЙ ПРОМЫШЛЕННО-ЭКОНОМИЧЕСКИЙ ТЕХНИКУМ»</w:t>
      </w:r>
    </w:p>
    <w:p w:rsidR="00BF5149" w:rsidRPr="00BF5149" w:rsidRDefault="003C37DF" w:rsidP="00BF5149">
      <w:pPr>
        <w:spacing w:after="0" w:line="240" w:lineRule="auto"/>
        <w:jc w:val="both"/>
        <w:rPr>
          <w:rFonts w:ascii="Times New Roman" w:hAnsi="Times New Roman" w:cs="Times New Roman"/>
          <w:b/>
          <w:sz w:val="28"/>
          <w:szCs w:val="28"/>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8" type="#_x0000_t202" style="position:absolute;left:0;text-align:left;margin-left:477pt;margin-top:22.7pt;width:9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BF5149" w:rsidRPr="00BD6BC8" w:rsidRDefault="00BF5149" w:rsidP="00BF5149">
                  <w:pPr>
                    <w:jc w:val="center"/>
                    <w:rPr>
                      <w:i/>
                    </w:rPr>
                  </w:pPr>
                </w:p>
              </w:txbxContent>
            </v:textbox>
          </v:shape>
        </w:pict>
      </w:r>
    </w:p>
    <w:p w:rsidR="00BF5149" w:rsidRPr="00BF5149" w:rsidRDefault="00BF5149" w:rsidP="00BF5149">
      <w:pPr>
        <w:spacing w:after="0" w:line="240" w:lineRule="auto"/>
        <w:jc w:val="right"/>
        <w:rPr>
          <w:rFonts w:ascii="Times New Roman" w:hAnsi="Times New Roman" w:cs="Times New Roman"/>
          <w:sz w:val="28"/>
          <w:szCs w:val="28"/>
        </w:rPr>
      </w:pPr>
    </w:p>
    <w:p w:rsidR="00BF5149" w:rsidRPr="00BF5149" w:rsidRDefault="00BF5149" w:rsidP="00BF5149">
      <w:pPr>
        <w:spacing w:after="0" w:line="240" w:lineRule="auto"/>
        <w:rPr>
          <w:rFonts w:ascii="Times New Roman" w:hAnsi="Times New Roman" w:cs="Times New Roman"/>
          <w:color w:val="FF0000"/>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center"/>
        <w:rPr>
          <w:rFonts w:ascii="Times New Roman" w:hAnsi="Times New Roman" w:cs="Times New Roman"/>
          <w:b/>
          <w:sz w:val="52"/>
          <w:szCs w:val="52"/>
        </w:rPr>
      </w:pPr>
      <w:r w:rsidRPr="00BF5149">
        <w:rPr>
          <w:rFonts w:ascii="Times New Roman" w:hAnsi="Times New Roman" w:cs="Times New Roman"/>
          <w:b/>
          <w:sz w:val="52"/>
          <w:szCs w:val="52"/>
        </w:rPr>
        <w:t>КАДАСТРЫ И КАДАСТРОВАЯ ОЦЕНКА ЗЕМЕЛЬ</w:t>
      </w:r>
    </w:p>
    <w:p w:rsidR="00BF5149" w:rsidRPr="00BF5149" w:rsidRDefault="00BF5149" w:rsidP="00BF5149">
      <w:pPr>
        <w:spacing w:after="0" w:line="240" w:lineRule="auto"/>
        <w:jc w:val="center"/>
        <w:rPr>
          <w:rFonts w:ascii="Times New Roman" w:hAnsi="Times New Roman" w:cs="Times New Roman"/>
          <w:sz w:val="28"/>
          <w:szCs w:val="28"/>
        </w:rPr>
      </w:pPr>
    </w:p>
    <w:p w:rsidR="00BF5149" w:rsidRPr="00BF5149" w:rsidRDefault="00BF5149" w:rsidP="00BF5149">
      <w:pPr>
        <w:spacing w:after="0" w:line="240" w:lineRule="auto"/>
        <w:jc w:val="center"/>
        <w:rPr>
          <w:rFonts w:ascii="Times New Roman" w:hAnsi="Times New Roman" w:cs="Times New Roman"/>
          <w:sz w:val="28"/>
          <w:szCs w:val="28"/>
        </w:rPr>
      </w:pPr>
      <w:r w:rsidRPr="00BF5149">
        <w:rPr>
          <w:rFonts w:ascii="Times New Roman" w:hAnsi="Times New Roman" w:cs="Times New Roman"/>
          <w:sz w:val="28"/>
          <w:szCs w:val="28"/>
        </w:rPr>
        <w:t xml:space="preserve">Учебно-методическое пособие по выполнению </w:t>
      </w:r>
      <w:r>
        <w:rPr>
          <w:rFonts w:ascii="Times New Roman" w:hAnsi="Times New Roman" w:cs="Times New Roman"/>
          <w:sz w:val="28"/>
          <w:szCs w:val="28"/>
        </w:rPr>
        <w:t>практических работ</w:t>
      </w:r>
    </w:p>
    <w:p w:rsidR="00BF5149" w:rsidRPr="00BF5149" w:rsidRDefault="00BF5149" w:rsidP="00BF5149">
      <w:pPr>
        <w:spacing w:after="0" w:line="240" w:lineRule="auto"/>
        <w:jc w:val="center"/>
        <w:rPr>
          <w:rFonts w:ascii="Times New Roman" w:hAnsi="Times New Roman" w:cs="Times New Roman"/>
          <w:sz w:val="28"/>
          <w:szCs w:val="28"/>
        </w:rPr>
      </w:pPr>
      <w:r w:rsidRPr="00BF5149">
        <w:rPr>
          <w:rFonts w:ascii="Times New Roman" w:hAnsi="Times New Roman" w:cs="Times New Roman"/>
          <w:sz w:val="28"/>
          <w:szCs w:val="28"/>
        </w:rPr>
        <w:t xml:space="preserve">для специальности  «Земельно-имущественные отношения» </w:t>
      </w:r>
    </w:p>
    <w:p w:rsidR="00BF5149" w:rsidRPr="00BF5149" w:rsidRDefault="00BF5149" w:rsidP="00BF5149">
      <w:pPr>
        <w:spacing w:after="0" w:line="240" w:lineRule="auto"/>
        <w:jc w:val="center"/>
        <w:rPr>
          <w:rFonts w:ascii="Times New Roman" w:hAnsi="Times New Roman" w:cs="Times New Roman"/>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both"/>
        <w:rPr>
          <w:rFonts w:ascii="Times New Roman" w:hAnsi="Times New Roman" w:cs="Times New Roman"/>
          <w:b/>
          <w:sz w:val="28"/>
          <w:szCs w:val="28"/>
        </w:rPr>
      </w:pPr>
    </w:p>
    <w:p w:rsidR="00BF5149" w:rsidRPr="00BF5149" w:rsidRDefault="00BF5149" w:rsidP="00BF5149">
      <w:pPr>
        <w:spacing w:after="0" w:line="240" w:lineRule="auto"/>
        <w:jc w:val="center"/>
        <w:rPr>
          <w:rFonts w:ascii="Times New Roman" w:hAnsi="Times New Roman" w:cs="Times New Roman"/>
          <w:sz w:val="28"/>
          <w:szCs w:val="28"/>
        </w:rPr>
      </w:pPr>
      <w:r w:rsidRPr="00BF5149">
        <w:rPr>
          <w:rFonts w:ascii="Times New Roman" w:hAnsi="Times New Roman" w:cs="Times New Roman"/>
          <w:sz w:val="28"/>
          <w:szCs w:val="28"/>
        </w:rPr>
        <w:t>Екатеринбург</w:t>
      </w:r>
    </w:p>
    <w:p w:rsidR="00BF5149" w:rsidRPr="00BF5149" w:rsidRDefault="00BF5149" w:rsidP="00BF5149">
      <w:pPr>
        <w:spacing w:after="0" w:line="240" w:lineRule="auto"/>
        <w:jc w:val="center"/>
        <w:rPr>
          <w:rFonts w:ascii="Times New Roman" w:hAnsi="Times New Roman" w:cs="Times New Roman"/>
          <w:b/>
          <w:sz w:val="28"/>
          <w:szCs w:val="28"/>
        </w:rPr>
        <w:sectPr w:rsidR="00BF5149" w:rsidRPr="00BF5149" w:rsidSect="002D080A">
          <w:footerReference w:type="even" r:id="rId7"/>
          <w:footerReference w:type="default" r:id="rId8"/>
          <w:pgSz w:w="11906" w:h="16838"/>
          <w:pgMar w:top="719" w:right="851" w:bottom="719" w:left="1701" w:header="709" w:footer="709" w:gutter="0"/>
          <w:cols w:space="708"/>
          <w:docGrid w:linePitch="360"/>
        </w:sectPr>
      </w:pPr>
      <w:r w:rsidRPr="00BF5149">
        <w:rPr>
          <w:rFonts w:ascii="Times New Roman" w:hAnsi="Times New Roman" w:cs="Times New Roman"/>
          <w:sz w:val="28"/>
          <w:szCs w:val="28"/>
        </w:rPr>
        <w:t xml:space="preserve"> 201</w:t>
      </w:r>
      <w:r w:rsidR="00CE3BBE">
        <w:rPr>
          <w:rFonts w:ascii="Times New Roman" w:hAnsi="Times New Roman" w:cs="Times New Roman"/>
          <w:sz w:val="28"/>
          <w:szCs w:val="28"/>
        </w:rPr>
        <w:t>7</w:t>
      </w:r>
    </w:p>
    <w:p w:rsidR="00BF5149" w:rsidRPr="00BF5149" w:rsidRDefault="00BF5149" w:rsidP="00BF5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8"/>
        <w:jc w:val="both"/>
        <w:rPr>
          <w:rFonts w:ascii="Times New Roman" w:hAnsi="Times New Roman" w:cs="Times New Roman"/>
          <w:sz w:val="24"/>
          <w:szCs w:val="24"/>
        </w:rPr>
      </w:pPr>
      <w:r w:rsidRPr="00BF5149">
        <w:rPr>
          <w:rFonts w:ascii="Times New Roman" w:hAnsi="Times New Roman" w:cs="Times New Roman"/>
          <w:sz w:val="24"/>
          <w:szCs w:val="24"/>
        </w:rPr>
        <w:lastRenderedPageBreak/>
        <w:t xml:space="preserve">Задания для </w:t>
      </w:r>
      <w:r w:rsidR="00FA18B8">
        <w:rPr>
          <w:rFonts w:ascii="Times New Roman" w:hAnsi="Times New Roman" w:cs="Times New Roman"/>
          <w:sz w:val="24"/>
          <w:szCs w:val="24"/>
        </w:rPr>
        <w:t>практических работ</w:t>
      </w:r>
      <w:r w:rsidRPr="00BF5149">
        <w:rPr>
          <w:rFonts w:ascii="Times New Roman" w:hAnsi="Times New Roman" w:cs="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«Земельно-имущественные отношения», базовой подготовки, программы междисциплинарного курса «Кадастры и кадастровая оценка земель»</w:t>
      </w:r>
    </w:p>
    <w:p w:rsidR="00BF5149" w:rsidRPr="00BF5149" w:rsidRDefault="00BF5149" w:rsidP="00BF5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p>
    <w:tbl>
      <w:tblPr>
        <w:tblW w:w="13041" w:type="dxa"/>
        <w:tblInd w:w="392" w:type="dxa"/>
        <w:tblLayout w:type="fixed"/>
        <w:tblLook w:val="0000" w:firstRow="0" w:lastRow="0" w:firstColumn="0" w:lastColumn="0" w:noHBand="0" w:noVBand="0"/>
      </w:tblPr>
      <w:tblGrid>
        <w:gridCol w:w="9072"/>
        <w:gridCol w:w="3969"/>
      </w:tblGrid>
      <w:tr w:rsidR="00AB6707" w:rsidRPr="00AB6707" w:rsidTr="00C728F9">
        <w:trPr>
          <w:cantSplit/>
          <w:trHeight w:val="4667"/>
        </w:trPr>
        <w:tc>
          <w:tcPr>
            <w:tcW w:w="9072" w:type="dxa"/>
          </w:tcPr>
          <w:tbl>
            <w:tblPr>
              <w:tblW w:w="0" w:type="auto"/>
              <w:tblLayout w:type="fixed"/>
              <w:tblLook w:val="04A0" w:firstRow="1" w:lastRow="0" w:firstColumn="1" w:lastColumn="0" w:noHBand="0" w:noVBand="1"/>
            </w:tblPr>
            <w:tblGrid>
              <w:gridCol w:w="4785"/>
              <w:gridCol w:w="4786"/>
            </w:tblGrid>
            <w:tr w:rsidR="00AB6707" w:rsidRPr="00AB6707" w:rsidTr="00C728F9">
              <w:tc>
                <w:tcPr>
                  <w:tcW w:w="4785" w:type="dxa"/>
                  <w:tcBorders>
                    <w:top w:val="nil"/>
                    <w:left w:val="nil"/>
                    <w:bottom w:val="nil"/>
                    <w:right w:val="nil"/>
                  </w:tcBorders>
                </w:tcPr>
                <w:p w:rsidR="00AB6707" w:rsidRPr="00AB6707" w:rsidRDefault="00AB6707" w:rsidP="00CE3BBE">
                  <w:pPr>
                    <w:spacing w:after="0" w:line="240" w:lineRule="auto"/>
                    <w:rPr>
                      <w:rFonts w:ascii="Times New Roman" w:hAnsi="Times New Roman" w:cs="Times New Roman"/>
                      <w:sz w:val="24"/>
                      <w:szCs w:val="24"/>
                    </w:rPr>
                  </w:pPr>
                </w:p>
                <w:p w:rsidR="00AB6707" w:rsidRPr="00AB6707" w:rsidRDefault="00AB6707" w:rsidP="00CE3BBE">
                  <w:pPr>
                    <w:spacing w:after="0" w:line="240" w:lineRule="auto"/>
                    <w:rPr>
                      <w:rFonts w:ascii="Times New Roman" w:hAnsi="Times New Roman" w:cs="Times New Roman"/>
                      <w:sz w:val="24"/>
                      <w:szCs w:val="24"/>
                    </w:rPr>
                  </w:pPr>
                </w:p>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Одобрено цикловой комиссией</w:t>
                  </w:r>
                </w:p>
                <w:p w:rsidR="00AB6707" w:rsidRPr="00AB6707" w:rsidRDefault="00AB6707" w:rsidP="00CE3BBE">
                  <w:pPr>
                    <w:tabs>
                      <w:tab w:val="left" w:pos="567"/>
                    </w:tabs>
                    <w:spacing w:after="0" w:line="240" w:lineRule="auto"/>
                    <w:ind w:right="-14"/>
                    <w:rPr>
                      <w:rFonts w:ascii="Times New Roman" w:hAnsi="Times New Roman" w:cs="Times New Roman"/>
                      <w:sz w:val="24"/>
                      <w:szCs w:val="24"/>
                    </w:rPr>
                  </w:pPr>
                  <w:r w:rsidRPr="00AB6707">
                    <w:rPr>
                      <w:rFonts w:ascii="Times New Roman" w:hAnsi="Times New Roman" w:cs="Times New Roman"/>
                      <w:sz w:val="24"/>
                      <w:szCs w:val="24"/>
                    </w:rPr>
                    <w:t xml:space="preserve"> геодезии и землеустройства</w:t>
                  </w:r>
                </w:p>
              </w:tc>
              <w:tc>
                <w:tcPr>
                  <w:tcW w:w="4786" w:type="dxa"/>
                  <w:tcBorders>
                    <w:top w:val="nil"/>
                    <w:left w:val="nil"/>
                    <w:bottom w:val="nil"/>
                    <w:right w:val="nil"/>
                  </w:tcBorders>
                  <w:hideMark/>
                </w:tcPr>
                <w:p w:rsidR="00AB6707" w:rsidRPr="00AB6707" w:rsidRDefault="00AB6707" w:rsidP="00CE3BBE">
                  <w:pPr>
                    <w:spacing w:after="0" w:line="240" w:lineRule="auto"/>
                    <w:rPr>
                      <w:rFonts w:ascii="Times New Roman" w:hAnsi="Times New Roman" w:cs="Times New Roman"/>
                      <w:sz w:val="24"/>
                      <w:szCs w:val="24"/>
                    </w:rPr>
                  </w:pPr>
                </w:p>
                <w:p w:rsidR="00AB6707" w:rsidRPr="00AB6707" w:rsidRDefault="00AB6707" w:rsidP="00CE3BBE">
                  <w:pPr>
                    <w:spacing w:after="0" w:line="240" w:lineRule="auto"/>
                    <w:rPr>
                      <w:rFonts w:ascii="Times New Roman" w:hAnsi="Times New Roman" w:cs="Times New Roman"/>
                      <w:sz w:val="24"/>
                      <w:szCs w:val="24"/>
                    </w:rPr>
                  </w:pPr>
                </w:p>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Составлено в соответствии с рабочей программой по дисциплине для специальности «Земельно-имущественные отношения»</w:t>
                  </w:r>
                </w:p>
              </w:tc>
            </w:tr>
            <w:tr w:rsidR="00AB6707" w:rsidRPr="00AB6707" w:rsidTr="00C728F9">
              <w:trPr>
                <w:trHeight w:val="2174"/>
              </w:trPr>
              <w:tc>
                <w:tcPr>
                  <w:tcW w:w="4785" w:type="dxa"/>
                  <w:tcBorders>
                    <w:top w:val="nil"/>
                    <w:left w:val="nil"/>
                    <w:bottom w:val="nil"/>
                    <w:right w:val="nil"/>
                  </w:tcBorders>
                </w:tcPr>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Председатель цикловой комиссии</w:t>
                  </w:r>
                </w:p>
                <w:p w:rsidR="00AB6707" w:rsidRPr="00AB6707" w:rsidRDefault="00AB6707" w:rsidP="00CE3BBE">
                  <w:pPr>
                    <w:tabs>
                      <w:tab w:val="left" w:pos="567"/>
                    </w:tabs>
                    <w:spacing w:after="0" w:line="240" w:lineRule="auto"/>
                    <w:rPr>
                      <w:rFonts w:ascii="Times New Roman" w:hAnsi="Times New Roman" w:cs="Times New Roman"/>
                      <w:sz w:val="24"/>
                      <w:szCs w:val="24"/>
                    </w:rPr>
                  </w:pPr>
                </w:p>
                <w:p w:rsidR="00AB6707" w:rsidRPr="00AB6707" w:rsidRDefault="00AB6707" w:rsidP="00CE3BBE">
                  <w:pPr>
                    <w:tabs>
                      <w:tab w:val="left" w:pos="567"/>
                    </w:tabs>
                    <w:spacing w:after="0" w:line="240" w:lineRule="auto"/>
                    <w:rPr>
                      <w:rFonts w:ascii="Times New Roman" w:hAnsi="Times New Roman" w:cs="Times New Roman"/>
                      <w:i/>
                      <w:sz w:val="24"/>
                      <w:szCs w:val="24"/>
                    </w:rPr>
                  </w:pPr>
                  <w:r w:rsidRPr="00AB6707">
                    <w:rPr>
                      <w:rFonts w:ascii="Times New Roman" w:hAnsi="Times New Roman" w:cs="Times New Roman"/>
                      <w:sz w:val="24"/>
                      <w:szCs w:val="24"/>
                    </w:rPr>
                    <w:t xml:space="preserve">______________ </w:t>
                  </w:r>
                  <w:r w:rsidR="00CE3BBE">
                    <w:rPr>
                      <w:rFonts w:ascii="Times New Roman" w:hAnsi="Times New Roman" w:cs="Times New Roman"/>
                      <w:sz w:val="24"/>
                      <w:szCs w:val="24"/>
                    </w:rPr>
                    <w:t>Т.В. Брагина</w:t>
                  </w:r>
                </w:p>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10 сентября 201</w:t>
                  </w:r>
                  <w:r w:rsidR="00CE3BBE">
                    <w:rPr>
                      <w:rFonts w:ascii="Times New Roman" w:hAnsi="Times New Roman" w:cs="Times New Roman"/>
                      <w:sz w:val="24"/>
                      <w:szCs w:val="24"/>
                    </w:rPr>
                    <w:t>7</w:t>
                  </w:r>
                  <w:r w:rsidRPr="00AB6707">
                    <w:rPr>
                      <w:rFonts w:ascii="Times New Roman" w:hAnsi="Times New Roman" w:cs="Times New Roman"/>
                      <w:sz w:val="24"/>
                      <w:szCs w:val="24"/>
                    </w:rPr>
                    <w:t>г.</w:t>
                  </w:r>
                </w:p>
              </w:tc>
              <w:tc>
                <w:tcPr>
                  <w:tcW w:w="4786" w:type="dxa"/>
                  <w:tcBorders>
                    <w:top w:val="nil"/>
                    <w:left w:val="nil"/>
                    <w:bottom w:val="nil"/>
                    <w:right w:val="nil"/>
                  </w:tcBorders>
                </w:tcPr>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 xml:space="preserve">Директор </w:t>
                  </w:r>
                </w:p>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___________В.И. Овсянников</w:t>
                  </w:r>
                </w:p>
                <w:p w:rsidR="00AB6707" w:rsidRPr="00AB6707" w:rsidRDefault="00AB6707" w:rsidP="00CE3BBE">
                  <w:pPr>
                    <w:spacing w:after="0" w:line="240" w:lineRule="auto"/>
                    <w:rPr>
                      <w:rFonts w:ascii="Times New Roman" w:hAnsi="Times New Roman" w:cs="Times New Roman"/>
                      <w:sz w:val="24"/>
                      <w:szCs w:val="24"/>
                    </w:rPr>
                  </w:pPr>
                </w:p>
                <w:p w:rsidR="00AB6707" w:rsidRPr="00AB6707" w:rsidRDefault="00AB6707" w:rsidP="00CE3BBE">
                  <w:pPr>
                    <w:spacing w:after="0" w:line="240" w:lineRule="auto"/>
                    <w:rPr>
                      <w:rFonts w:ascii="Times New Roman" w:hAnsi="Times New Roman" w:cs="Times New Roman"/>
                      <w:sz w:val="24"/>
                      <w:szCs w:val="24"/>
                    </w:rPr>
                  </w:pPr>
                  <w:r w:rsidRPr="00AB6707">
                    <w:rPr>
                      <w:rFonts w:ascii="Times New Roman" w:hAnsi="Times New Roman" w:cs="Times New Roman"/>
                      <w:sz w:val="24"/>
                      <w:szCs w:val="24"/>
                    </w:rPr>
                    <w:t>20 сентябр</w:t>
                  </w:r>
                  <w:bookmarkStart w:id="0" w:name="_GoBack"/>
                  <w:r w:rsidRPr="00AB6707">
                    <w:rPr>
                      <w:rFonts w:ascii="Times New Roman" w:hAnsi="Times New Roman" w:cs="Times New Roman"/>
                      <w:sz w:val="24"/>
                      <w:szCs w:val="24"/>
                    </w:rPr>
                    <w:t>я</w:t>
                  </w:r>
                  <w:bookmarkEnd w:id="0"/>
                  <w:r w:rsidRPr="00AB6707">
                    <w:rPr>
                      <w:rFonts w:ascii="Times New Roman" w:hAnsi="Times New Roman" w:cs="Times New Roman"/>
                      <w:sz w:val="24"/>
                      <w:szCs w:val="24"/>
                    </w:rPr>
                    <w:t xml:space="preserve"> 201</w:t>
                  </w:r>
                  <w:r w:rsidR="00CE3BBE">
                    <w:rPr>
                      <w:rFonts w:ascii="Times New Roman" w:hAnsi="Times New Roman" w:cs="Times New Roman"/>
                      <w:sz w:val="24"/>
                      <w:szCs w:val="24"/>
                    </w:rPr>
                    <w:t>7</w:t>
                  </w:r>
                  <w:r w:rsidRPr="00AB6707">
                    <w:rPr>
                      <w:rFonts w:ascii="Times New Roman" w:hAnsi="Times New Roman" w:cs="Times New Roman"/>
                      <w:sz w:val="24"/>
                      <w:szCs w:val="24"/>
                    </w:rPr>
                    <w:t>г.</w:t>
                  </w:r>
                </w:p>
              </w:tc>
            </w:tr>
          </w:tbl>
          <w:p w:rsidR="00AB6707" w:rsidRPr="00AB6707" w:rsidRDefault="00AB6707" w:rsidP="00CE3BBE">
            <w:pPr>
              <w:tabs>
                <w:tab w:val="left" w:pos="567"/>
              </w:tabs>
              <w:spacing w:after="0" w:line="240" w:lineRule="auto"/>
              <w:rPr>
                <w:rFonts w:ascii="Times New Roman" w:hAnsi="Times New Roman" w:cs="Times New Roman"/>
                <w:sz w:val="24"/>
                <w:szCs w:val="24"/>
              </w:rPr>
            </w:pPr>
          </w:p>
        </w:tc>
        <w:tc>
          <w:tcPr>
            <w:tcW w:w="3969" w:type="dxa"/>
          </w:tcPr>
          <w:p w:rsidR="00AB6707" w:rsidRPr="00AB6707" w:rsidRDefault="00AB6707" w:rsidP="00CE3BBE">
            <w:pPr>
              <w:tabs>
                <w:tab w:val="left" w:pos="567"/>
              </w:tabs>
              <w:spacing w:after="0" w:line="240" w:lineRule="auto"/>
              <w:rPr>
                <w:rFonts w:ascii="Times New Roman" w:hAnsi="Times New Roman" w:cs="Times New Roman"/>
                <w:sz w:val="24"/>
                <w:szCs w:val="24"/>
              </w:rPr>
            </w:pPr>
          </w:p>
        </w:tc>
      </w:tr>
    </w:tbl>
    <w:p w:rsidR="00AB6707" w:rsidRPr="00AB6707" w:rsidRDefault="00AB6707" w:rsidP="00AB6707">
      <w:pPr>
        <w:tabs>
          <w:tab w:val="left" w:pos="567"/>
        </w:tabs>
        <w:ind w:firstLine="567"/>
        <w:jc w:val="center"/>
        <w:rPr>
          <w:rFonts w:ascii="Times New Roman" w:hAnsi="Times New Roman" w:cs="Times New Roman"/>
          <w:sz w:val="24"/>
          <w:szCs w:val="24"/>
        </w:rPr>
      </w:pPr>
    </w:p>
    <w:p w:rsidR="00AB6707" w:rsidRPr="00AB6707" w:rsidRDefault="00AB6707" w:rsidP="00AB6707">
      <w:pPr>
        <w:tabs>
          <w:tab w:val="left" w:pos="567"/>
        </w:tabs>
        <w:ind w:firstLine="567"/>
        <w:rPr>
          <w:rFonts w:ascii="Times New Roman" w:hAnsi="Times New Roman" w:cs="Times New Roman"/>
          <w:sz w:val="24"/>
          <w:szCs w:val="24"/>
        </w:rPr>
      </w:pPr>
    </w:p>
    <w:p w:rsidR="00AB6707" w:rsidRPr="00AB6707" w:rsidRDefault="00AB6707" w:rsidP="00AB6707">
      <w:pPr>
        <w:spacing w:line="360" w:lineRule="auto"/>
        <w:jc w:val="both"/>
        <w:rPr>
          <w:rFonts w:ascii="Times New Roman" w:hAnsi="Times New Roman" w:cs="Times New Roman"/>
          <w:sz w:val="24"/>
          <w:szCs w:val="24"/>
        </w:rPr>
      </w:pPr>
      <w:r w:rsidRPr="00AB6707">
        <w:rPr>
          <w:rFonts w:ascii="Times New Roman" w:hAnsi="Times New Roman" w:cs="Times New Roman"/>
          <w:sz w:val="24"/>
          <w:szCs w:val="24"/>
        </w:rPr>
        <w:t>Организация-разработчик:  АН ПОО «Уральский промышленно-экономический техникум»</w:t>
      </w:r>
    </w:p>
    <w:p w:rsidR="00AB6707" w:rsidRPr="00AB6707" w:rsidRDefault="00AB6707" w:rsidP="00AB6707">
      <w:pPr>
        <w:spacing w:line="360" w:lineRule="auto"/>
        <w:jc w:val="both"/>
        <w:rPr>
          <w:rFonts w:ascii="Times New Roman" w:hAnsi="Times New Roman" w:cs="Times New Roman"/>
          <w:sz w:val="24"/>
          <w:szCs w:val="24"/>
        </w:rPr>
      </w:pPr>
      <w:r w:rsidRPr="00AB6707">
        <w:rPr>
          <w:rFonts w:ascii="Times New Roman" w:hAnsi="Times New Roman" w:cs="Times New Roman"/>
          <w:sz w:val="24"/>
          <w:szCs w:val="24"/>
        </w:rPr>
        <w:t xml:space="preserve">Разработчик: </w:t>
      </w:r>
      <w:r w:rsidRPr="00AB6707">
        <w:rPr>
          <w:rFonts w:ascii="Times New Roman" w:hAnsi="Times New Roman" w:cs="Times New Roman"/>
          <w:b/>
          <w:sz w:val="24"/>
          <w:szCs w:val="24"/>
        </w:rPr>
        <w:t>Лагунова С.В.,</w:t>
      </w:r>
      <w:r w:rsidRPr="00AB6707">
        <w:rPr>
          <w:rFonts w:ascii="Times New Roman" w:hAnsi="Times New Roman" w:cs="Times New Roman"/>
          <w:sz w:val="24"/>
          <w:szCs w:val="24"/>
        </w:rPr>
        <w:t xml:space="preserve"> преподаватель АН ПОО «Уральский промышленно-экономический техникум»</w:t>
      </w:r>
    </w:p>
    <w:p w:rsidR="00BF5149" w:rsidRPr="00BF5149" w:rsidRDefault="00BF5149" w:rsidP="00BF5149">
      <w:pPr>
        <w:spacing w:after="0" w:line="240" w:lineRule="auto"/>
        <w:rPr>
          <w:rFonts w:ascii="Times New Roman" w:hAnsi="Times New Roman" w:cs="Times New Roman"/>
          <w:sz w:val="28"/>
          <w:szCs w:val="28"/>
        </w:rPr>
      </w:pPr>
      <w:r w:rsidRPr="00BF5149">
        <w:rPr>
          <w:rFonts w:ascii="Times New Roman" w:hAnsi="Times New Roman" w:cs="Times New Roman"/>
          <w:sz w:val="28"/>
          <w:szCs w:val="28"/>
        </w:rPr>
        <w:br w:type="page"/>
      </w:r>
    </w:p>
    <w:p w:rsidR="00E111DD" w:rsidRPr="00E111DD" w:rsidRDefault="00E111DD" w:rsidP="00E111DD">
      <w:pPr>
        <w:spacing w:after="0" w:line="240" w:lineRule="auto"/>
        <w:jc w:val="center"/>
        <w:rPr>
          <w:rFonts w:ascii="Times New Roman" w:hAnsi="Times New Roman" w:cs="Times New Roman"/>
          <w:b/>
          <w:sz w:val="28"/>
          <w:szCs w:val="28"/>
        </w:rPr>
      </w:pPr>
      <w:r w:rsidRPr="00E111DD">
        <w:rPr>
          <w:rFonts w:ascii="Times New Roman" w:hAnsi="Times New Roman" w:cs="Times New Roman"/>
          <w:b/>
          <w:sz w:val="28"/>
          <w:szCs w:val="28"/>
        </w:rPr>
        <w:lastRenderedPageBreak/>
        <w:t>Общие положения</w:t>
      </w:r>
    </w:p>
    <w:p w:rsidR="00E111DD" w:rsidRPr="00E111DD" w:rsidRDefault="00E111DD" w:rsidP="00E1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rPr>
          <w:rFonts w:ascii="Times New Roman" w:hAnsi="Times New Roman" w:cs="Times New Roman"/>
          <w:sz w:val="28"/>
          <w:szCs w:val="28"/>
        </w:rPr>
      </w:pPr>
      <w:r w:rsidRPr="00E111DD">
        <w:rPr>
          <w:rFonts w:ascii="Times New Roman" w:hAnsi="Times New Roman" w:cs="Times New Roman"/>
          <w:sz w:val="28"/>
          <w:szCs w:val="28"/>
        </w:rPr>
        <w:t>С целью овладения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111DD" w:rsidRPr="00E111DD" w:rsidRDefault="00E111DD" w:rsidP="00E1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8"/>
          <w:szCs w:val="28"/>
        </w:rPr>
      </w:pPr>
      <w:r w:rsidRPr="00E111DD">
        <w:rPr>
          <w:rFonts w:ascii="Times New Roman" w:hAnsi="Times New Roman" w:cs="Times New Roman"/>
          <w:b/>
          <w:sz w:val="28"/>
          <w:szCs w:val="28"/>
        </w:rPr>
        <w:t>иметь практический опыт:</w:t>
      </w:r>
    </w:p>
    <w:p w:rsidR="00E111DD" w:rsidRPr="00E111DD" w:rsidRDefault="00E111DD" w:rsidP="00E1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ведения кадастровой деятельности;</w:t>
      </w:r>
    </w:p>
    <w:p w:rsidR="00E111DD" w:rsidRPr="00E111DD" w:rsidRDefault="00E111DD" w:rsidP="00E111DD">
      <w:pPr>
        <w:spacing w:after="0" w:line="240" w:lineRule="auto"/>
        <w:contextualSpacing/>
        <w:rPr>
          <w:rFonts w:ascii="Times New Roman" w:hAnsi="Times New Roman" w:cs="Times New Roman"/>
          <w:b/>
          <w:sz w:val="28"/>
          <w:szCs w:val="28"/>
        </w:rPr>
      </w:pPr>
      <w:r w:rsidRPr="00E111DD">
        <w:rPr>
          <w:rFonts w:ascii="Times New Roman" w:hAnsi="Times New Roman" w:cs="Times New Roman"/>
          <w:b/>
          <w:sz w:val="28"/>
          <w:szCs w:val="28"/>
        </w:rPr>
        <w:t>уметь:</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формировать сведения об объекте недвижимости в государственный кадастр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осуществлять кадастровую деятельность;</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выполнять кадастровую работу по подготовке документов для осуществления кадастрового учета;</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составлять межевой план с графической и текстовой  частями; </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организовывать согласование местоположения  границ земельных участков и оформлять это актом;</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проводить обследование объекта и составлять технический план здания, сооружения;</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формировать сведения в государственный кадастр недвижимости о картографической и геодезической основах кадастра;</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оформлять договор подряда на выполнение кадастровых работ;</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владеть правовыми основами кадастровых отношений (Федеральный закон «О государственном  кадастре недвижимости»);</w:t>
      </w:r>
    </w:p>
    <w:p w:rsidR="00E111DD" w:rsidRPr="00E111DD" w:rsidRDefault="00E111DD" w:rsidP="00E111DD">
      <w:pPr>
        <w:spacing w:after="0" w:line="240" w:lineRule="auto"/>
        <w:contextualSpacing/>
        <w:rPr>
          <w:rFonts w:ascii="Times New Roman" w:hAnsi="Times New Roman" w:cs="Times New Roman"/>
          <w:b/>
          <w:sz w:val="28"/>
          <w:szCs w:val="28"/>
        </w:rPr>
      </w:pPr>
      <w:r w:rsidRPr="00E111DD">
        <w:rPr>
          <w:rFonts w:ascii="Times New Roman" w:hAnsi="Times New Roman" w:cs="Times New Roman"/>
          <w:b/>
          <w:sz w:val="28"/>
          <w:szCs w:val="28"/>
        </w:rPr>
        <w:t>знать:</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предмет регулирования отношений, связанных с ведением государственного кадастра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принципы ведения государственного кадастра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геодезическую основу кадастра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картографическую основу кадастра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состав сведений государственного кадастра недвижимости об объекте недвижимости;</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основание осуществления кадастрового учета;</w:t>
      </w:r>
    </w:p>
    <w:p w:rsidR="00E111DD" w:rsidRPr="00E111DD" w:rsidRDefault="00E111DD" w:rsidP="00E111DD">
      <w:pPr>
        <w:spacing w:after="0" w:line="240" w:lineRule="auto"/>
        <w:contextualSpacing/>
        <w:rPr>
          <w:rFonts w:ascii="Times New Roman" w:hAnsi="Times New Roman" w:cs="Times New Roman"/>
          <w:sz w:val="28"/>
          <w:szCs w:val="28"/>
        </w:rPr>
      </w:pPr>
      <w:r w:rsidRPr="00E111DD">
        <w:rPr>
          <w:rFonts w:ascii="Times New Roman" w:hAnsi="Times New Roman" w:cs="Times New Roman"/>
          <w:sz w:val="28"/>
          <w:szCs w:val="28"/>
        </w:rPr>
        <w:t xml:space="preserve">     особенности осуществления кадастрового  учета отдельных видов объектов недвижимости;</w:t>
      </w:r>
    </w:p>
    <w:p w:rsidR="00E111DD" w:rsidRPr="00E111DD" w:rsidRDefault="00E111DD" w:rsidP="00E111DD">
      <w:pPr>
        <w:spacing w:after="0" w:line="240" w:lineRule="auto"/>
        <w:contextualSpacing/>
        <w:rPr>
          <w:rFonts w:ascii="Times New Roman" w:hAnsi="Times New Roman" w:cs="Times New Roman"/>
          <w:i/>
          <w:sz w:val="28"/>
          <w:szCs w:val="28"/>
        </w:rPr>
      </w:pPr>
      <w:r w:rsidRPr="00E111DD">
        <w:rPr>
          <w:rFonts w:ascii="Times New Roman" w:hAnsi="Times New Roman" w:cs="Times New Roman"/>
          <w:sz w:val="28"/>
          <w:szCs w:val="28"/>
        </w:rPr>
        <w:t xml:space="preserve">     порядок освидетельствования объекта и основы технической инвентаризации.</w:t>
      </w:r>
    </w:p>
    <w:p w:rsidR="00E111DD" w:rsidRDefault="00E111DD" w:rsidP="00EE2CC8">
      <w:pPr>
        <w:spacing w:after="0" w:line="240" w:lineRule="auto"/>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E111DD" w:rsidRDefault="00E111DD" w:rsidP="00E111DD">
      <w:pPr>
        <w:spacing w:after="0" w:line="240" w:lineRule="auto"/>
        <w:jc w:val="center"/>
        <w:rPr>
          <w:rFonts w:ascii="Times New Roman" w:hAnsi="Times New Roman" w:cs="Times New Roman"/>
          <w:b/>
          <w:sz w:val="28"/>
          <w:szCs w:val="28"/>
        </w:rPr>
      </w:pPr>
    </w:p>
    <w:p w:rsidR="009C1F88" w:rsidRPr="0079491B" w:rsidRDefault="00EE2CC8" w:rsidP="00E111DD">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lastRenderedPageBreak/>
        <w:t>Практическая работа №1</w:t>
      </w:r>
      <w:r w:rsidR="009C64A8">
        <w:rPr>
          <w:rFonts w:ascii="Times New Roman" w:hAnsi="Times New Roman" w:cs="Times New Roman"/>
          <w:b/>
          <w:sz w:val="28"/>
          <w:szCs w:val="28"/>
        </w:rPr>
        <w:t>/1</w:t>
      </w:r>
    </w:p>
    <w:p w:rsidR="00EE2CC8" w:rsidRPr="0079491B" w:rsidRDefault="00EE2CC8" w:rsidP="00E111DD">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Тема: Тема 1.1 Основы кадастра. Кадастры в России.</w:t>
      </w:r>
    </w:p>
    <w:p w:rsidR="00E111DD" w:rsidRPr="00E111DD" w:rsidRDefault="00E111DD" w:rsidP="00EF1B5D">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Pr>
          <w:rFonts w:ascii="Times New Roman" w:hAnsi="Times New Roman" w:cs="Times New Roman"/>
          <w:sz w:val="28"/>
          <w:szCs w:val="28"/>
        </w:rPr>
        <w:t xml:space="preserve">Цель: </w:t>
      </w:r>
      <w:r w:rsidRPr="00E111DD">
        <w:rPr>
          <w:rFonts w:ascii="Times New Roman" w:hAnsi="Times New Roman" w:cs="Times New Roman"/>
          <w:color w:val="000000"/>
          <w:sz w:val="28"/>
          <w:szCs w:val="29"/>
          <w:lang w:eastAsia="ar-SA"/>
        </w:rPr>
        <w:t xml:space="preserve">сформировать   представление </w:t>
      </w:r>
      <w:r w:rsidRPr="00E111DD">
        <w:rPr>
          <w:rFonts w:ascii="Times New Roman" w:hAnsi="Times New Roman" w:cs="Times New Roman"/>
          <w:sz w:val="28"/>
          <w:szCs w:val="28"/>
        </w:rPr>
        <w:t xml:space="preserve">о подходах к определению понятия </w:t>
      </w:r>
      <w:r>
        <w:rPr>
          <w:rFonts w:ascii="Times New Roman" w:hAnsi="Times New Roman" w:cs="Times New Roman"/>
          <w:sz w:val="28"/>
          <w:szCs w:val="28"/>
        </w:rPr>
        <w:t>и истории развития кадастров в России.</w:t>
      </w:r>
    </w:p>
    <w:p w:rsidR="00E111DD" w:rsidRPr="00E111DD" w:rsidRDefault="00E111DD" w:rsidP="00EF1B5D">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Задачи:</w:t>
      </w:r>
    </w:p>
    <w:p w:rsidR="00E111DD" w:rsidRPr="00E111DD" w:rsidRDefault="00E111DD" w:rsidP="00EF1B5D">
      <w:pPr>
        <w:pStyle w:val="a8"/>
        <w:widowControl w:val="0"/>
        <w:numPr>
          <w:ilvl w:val="0"/>
          <w:numId w:val="7"/>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Изучить поняти</w:t>
      </w:r>
      <w:r>
        <w:rPr>
          <w:rFonts w:ascii="Times New Roman" w:hAnsi="Times New Roman" w:cs="Times New Roman"/>
          <w:color w:val="000000"/>
          <w:sz w:val="28"/>
          <w:szCs w:val="29"/>
          <w:lang w:eastAsia="ar-SA"/>
        </w:rPr>
        <w:t>я, используемые в изучаемом пре</w:t>
      </w:r>
      <w:r w:rsidR="00EF1B5D">
        <w:rPr>
          <w:rFonts w:ascii="Times New Roman" w:hAnsi="Times New Roman" w:cs="Times New Roman"/>
          <w:color w:val="000000"/>
          <w:sz w:val="28"/>
          <w:szCs w:val="29"/>
          <w:lang w:eastAsia="ar-SA"/>
        </w:rPr>
        <w:t>д</w:t>
      </w:r>
      <w:r>
        <w:rPr>
          <w:rFonts w:ascii="Times New Roman" w:hAnsi="Times New Roman" w:cs="Times New Roman"/>
          <w:color w:val="000000"/>
          <w:sz w:val="28"/>
          <w:szCs w:val="29"/>
          <w:lang w:eastAsia="ar-SA"/>
        </w:rPr>
        <w:t>мете.</w:t>
      </w:r>
    </w:p>
    <w:p w:rsidR="00E111DD" w:rsidRPr="00E111DD" w:rsidRDefault="00E111DD" w:rsidP="00EF1B5D">
      <w:pPr>
        <w:pStyle w:val="a8"/>
        <w:widowControl w:val="0"/>
        <w:numPr>
          <w:ilvl w:val="0"/>
          <w:numId w:val="7"/>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sidR="00EF1B5D">
        <w:rPr>
          <w:rFonts w:ascii="Times New Roman" w:hAnsi="Times New Roman" w:cs="Times New Roman"/>
          <w:color w:val="000000"/>
          <w:sz w:val="28"/>
          <w:szCs w:val="29"/>
          <w:lang w:eastAsia="ar-SA"/>
        </w:rPr>
        <w:t>историю развития кадастров.</w:t>
      </w:r>
    </w:p>
    <w:p w:rsidR="00E111DD" w:rsidRPr="00E111DD" w:rsidRDefault="00E111DD" w:rsidP="00EF1B5D">
      <w:pPr>
        <w:pStyle w:val="a8"/>
        <w:widowControl w:val="0"/>
        <w:numPr>
          <w:ilvl w:val="0"/>
          <w:numId w:val="7"/>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sidR="00EF1B5D">
        <w:rPr>
          <w:rFonts w:ascii="Times New Roman" w:hAnsi="Times New Roman" w:cs="Times New Roman"/>
          <w:color w:val="000000"/>
          <w:sz w:val="28"/>
          <w:szCs w:val="29"/>
          <w:lang w:eastAsia="ar-SA"/>
        </w:rPr>
        <w:t>нормативно-правовую базу, регулирующую ГЗК.</w:t>
      </w:r>
    </w:p>
    <w:p w:rsidR="00E111DD" w:rsidRDefault="00E111DD" w:rsidP="00EF1B5D">
      <w:pPr>
        <w:spacing w:after="0" w:line="240" w:lineRule="auto"/>
        <w:rPr>
          <w:rFonts w:ascii="Times New Roman" w:hAnsi="Times New Roman" w:cs="Times New Roman"/>
          <w:sz w:val="28"/>
          <w:szCs w:val="28"/>
        </w:rPr>
      </w:pPr>
      <w:r>
        <w:rPr>
          <w:rFonts w:ascii="Times New Roman" w:hAnsi="Times New Roman" w:cs="Times New Roman"/>
          <w:sz w:val="28"/>
          <w:szCs w:val="28"/>
        </w:rPr>
        <w:t>Темы для обсуждения:</w:t>
      </w:r>
    </w:p>
    <w:p w:rsidR="009C1F88" w:rsidRPr="0079491B" w:rsidRDefault="00EE2CC8" w:rsidP="00EF1B5D">
      <w:pPr>
        <w:spacing w:after="0" w:line="240" w:lineRule="auto"/>
        <w:rPr>
          <w:rFonts w:ascii="Times New Roman" w:hAnsi="Times New Roman" w:cs="Times New Roman"/>
          <w:sz w:val="28"/>
          <w:szCs w:val="28"/>
        </w:rPr>
      </w:pPr>
      <w:r w:rsidRPr="0079491B">
        <w:rPr>
          <w:rFonts w:ascii="Times New Roman" w:hAnsi="Times New Roman" w:cs="Times New Roman"/>
          <w:sz w:val="28"/>
          <w:szCs w:val="28"/>
        </w:rPr>
        <w:t xml:space="preserve">1. </w:t>
      </w:r>
      <w:r w:rsidR="009C1F88" w:rsidRPr="0079491B">
        <w:rPr>
          <w:rFonts w:ascii="Times New Roman" w:hAnsi="Times New Roman" w:cs="Times New Roman"/>
          <w:sz w:val="28"/>
          <w:szCs w:val="28"/>
        </w:rPr>
        <w:t xml:space="preserve">История развития кадастра в России с IX до XVIII века </w:t>
      </w:r>
    </w:p>
    <w:p w:rsidR="009C1F88" w:rsidRPr="0079491B" w:rsidRDefault="00EE2CC8" w:rsidP="00EE2CC8">
      <w:pPr>
        <w:pStyle w:val="a8"/>
        <w:widowControl w:val="0"/>
        <w:spacing w:after="0" w:line="240" w:lineRule="auto"/>
        <w:ind w:left="0"/>
        <w:rPr>
          <w:rFonts w:ascii="Times New Roman" w:hAnsi="Times New Roman" w:cs="Times New Roman"/>
          <w:sz w:val="28"/>
          <w:szCs w:val="28"/>
        </w:rPr>
      </w:pPr>
      <w:r w:rsidRPr="0079491B">
        <w:rPr>
          <w:rFonts w:ascii="Times New Roman" w:hAnsi="Times New Roman" w:cs="Times New Roman"/>
          <w:sz w:val="28"/>
          <w:szCs w:val="28"/>
        </w:rPr>
        <w:t xml:space="preserve">2. </w:t>
      </w:r>
      <w:r w:rsidR="009C1F88" w:rsidRPr="0079491B">
        <w:rPr>
          <w:rFonts w:ascii="Times New Roman" w:hAnsi="Times New Roman" w:cs="Times New Roman"/>
          <w:sz w:val="28"/>
          <w:szCs w:val="28"/>
        </w:rPr>
        <w:t xml:space="preserve"> Генеральное межевание земель в России в XVIII веке </w:t>
      </w:r>
    </w:p>
    <w:p w:rsidR="009C1F88" w:rsidRPr="0079491B" w:rsidRDefault="00EE2CC8" w:rsidP="00EE2CC8">
      <w:pPr>
        <w:pStyle w:val="a8"/>
        <w:widowControl w:val="0"/>
        <w:spacing w:after="0" w:line="240" w:lineRule="auto"/>
        <w:ind w:left="0"/>
        <w:rPr>
          <w:rFonts w:ascii="Times New Roman" w:hAnsi="Times New Roman" w:cs="Times New Roman"/>
          <w:sz w:val="28"/>
          <w:szCs w:val="28"/>
        </w:rPr>
      </w:pPr>
      <w:r w:rsidRPr="0079491B">
        <w:rPr>
          <w:rFonts w:ascii="Times New Roman" w:hAnsi="Times New Roman" w:cs="Times New Roman"/>
          <w:sz w:val="28"/>
          <w:szCs w:val="28"/>
        </w:rPr>
        <w:t xml:space="preserve">3. </w:t>
      </w:r>
      <w:r w:rsidR="009C1F88" w:rsidRPr="0079491B">
        <w:rPr>
          <w:rFonts w:ascii="Times New Roman" w:hAnsi="Times New Roman" w:cs="Times New Roman"/>
          <w:sz w:val="28"/>
          <w:szCs w:val="28"/>
        </w:rPr>
        <w:t>Земельная реформа 1861 г</w:t>
      </w:r>
    </w:p>
    <w:p w:rsidR="009C1F88" w:rsidRPr="0079491B" w:rsidRDefault="00EE2CC8" w:rsidP="00EE2CC8">
      <w:pPr>
        <w:pStyle w:val="a8"/>
        <w:widowControl w:val="0"/>
        <w:spacing w:after="0" w:line="240" w:lineRule="auto"/>
        <w:ind w:left="0"/>
        <w:rPr>
          <w:rFonts w:ascii="Times New Roman" w:hAnsi="Times New Roman" w:cs="Times New Roman"/>
          <w:sz w:val="28"/>
          <w:szCs w:val="28"/>
        </w:rPr>
      </w:pPr>
      <w:r w:rsidRPr="0079491B">
        <w:rPr>
          <w:rFonts w:ascii="Times New Roman" w:hAnsi="Times New Roman" w:cs="Times New Roman"/>
          <w:sz w:val="28"/>
          <w:szCs w:val="28"/>
        </w:rPr>
        <w:t xml:space="preserve">4. </w:t>
      </w:r>
      <w:r w:rsidR="009C1F88" w:rsidRPr="0079491B">
        <w:rPr>
          <w:rFonts w:ascii="Times New Roman" w:hAnsi="Times New Roman" w:cs="Times New Roman"/>
          <w:sz w:val="28"/>
          <w:szCs w:val="28"/>
        </w:rPr>
        <w:t xml:space="preserve">Столыпинская реформа </w:t>
      </w:r>
    </w:p>
    <w:p w:rsidR="009C1F88" w:rsidRPr="0079491B" w:rsidRDefault="00EE2CC8" w:rsidP="00EE2CC8">
      <w:pPr>
        <w:pStyle w:val="a8"/>
        <w:widowControl w:val="0"/>
        <w:spacing w:after="0" w:line="240" w:lineRule="auto"/>
        <w:ind w:left="0"/>
        <w:rPr>
          <w:rFonts w:ascii="Times New Roman" w:hAnsi="Times New Roman" w:cs="Times New Roman"/>
          <w:sz w:val="28"/>
          <w:szCs w:val="28"/>
        </w:rPr>
      </w:pPr>
      <w:r w:rsidRPr="0079491B">
        <w:rPr>
          <w:rFonts w:ascii="Times New Roman" w:hAnsi="Times New Roman" w:cs="Times New Roman"/>
          <w:sz w:val="28"/>
          <w:szCs w:val="28"/>
        </w:rPr>
        <w:t xml:space="preserve">5. </w:t>
      </w:r>
      <w:r w:rsidR="009C1F88" w:rsidRPr="0079491B">
        <w:rPr>
          <w:rFonts w:ascii="Times New Roman" w:hAnsi="Times New Roman" w:cs="Times New Roman"/>
          <w:sz w:val="28"/>
          <w:szCs w:val="28"/>
        </w:rPr>
        <w:t xml:space="preserve">Учет земель в годы Советской власти </w:t>
      </w:r>
    </w:p>
    <w:p w:rsidR="00EE2CC8" w:rsidRPr="0079491B" w:rsidRDefault="00EE2CC8" w:rsidP="004152EA">
      <w:pPr>
        <w:pStyle w:val="a3"/>
        <w:shd w:val="clear" w:color="auto" w:fill="FFFFFF"/>
        <w:spacing w:before="0" w:beforeAutospacing="0" w:after="0" w:afterAutospacing="0"/>
        <w:rPr>
          <w:sz w:val="28"/>
          <w:szCs w:val="28"/>
        </w:rPr>
      </w:pPr>
      <w:r w:rsidRPr="0079491B">
        <w:rPr>
          <w:sz w:val="28"/>
          <w:szCs w:val="28"/>
        </w:rPr>
        <w:t xml:space="preserve">Список </w:t>
      </w:r>
      <w:r w:rsidR="004152EA" w:rsidRPr="0079491B">
        <w:rPr>
          <w:sz w:val="28"/>
          <w:szCs w:val="28"/>
        </w:rPr>
        <w:t>литературы</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1</w:t>
      </w:r>
      <w:r w:rsidR="00EE2CC8" w:rsidRPr="0079491B">
        <w:rPr>
          <w:sz w:val="28"/>
          <w:szCs w:val="28"/>
        </w:rPr>
        <w:t>.Подпрограмма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2</w:t>
      </w:r>
      <w:r w:rsidR="00EE2CC8" w:rsidRPr="0079491B">
        <w:rPr>
          <w:sz w:val="28"/>
          <w:szCs w:val="28"/>
        </w:rPr>
        <w:t>. Федеральный закон от 21.07.1997 г. N 122-ФЗ "О государственной регистрации прав на недвижимое имущество и сделок с ним"</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3</w:t>
      </w:r>
      <w:r w:rsidR="00EE2CC8" w:rsidRPr="0079491B">
        <w:rPr>
          <w:sz w:val="28"/>
          <w:szCs w:val="28"/>
        </w:rPr>
        <w:t>. Алпатов Ю.М. Городская территория как объект недвижимости в рыночных условиях. Санкт-Петербург: Юркомпани. 2010</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4</w:t>
      </w:r>
      <w:r w:rsidR="00EE2CC8" w:rsidRPr="0079491B">
        <w:rPr>
          <w:sz w:val="28"/>
          <w:szCs w:val="28"/>
        </w:rPr>
        <w:t>.Атаманов С.А., Григорьев С.А. Кадастр недвижимости. М.: МИИГАиК, 2013.</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5</w:t>
      </w:r>
      <w:r w:rsidR="00EE2CC8" w:rsidRPr="0079491B">
        <w:rPr>
          <w:sz w:val="28"/>
          <w:szCs w:val="28"/>
        </w:rPr>
        <w:t>. Боголюбов С.А. Земельное право. М.: норма-иыфра, 2010.</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6</w:t>
      </w:r>
      <w:r w:rsidR="00EE2CC8" w:rsidRPr="0079491B">
        <w:rPr>
          <w:sz w:val="28"/>
          <w:szCs w:val="28"/>
        </w:rPr>
        <w:t>. Варламов А.А. Государственный кадастра недвижимости. М.: КолосС, 2012.</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7</w:t>
      </w:r>
      <w:r w:rsidR="00EE2CC8" w:rsidRPr="0079491B">
        <w:rPr>
          <w:sz w:val="28"/>
          <w:szCs w:val="28"/>
        </w:rPr>
        <w:t>. Варламов А.А., Гальченко С.А. Земельный кадастр. Государственная регистрация и учет. М.: КолосС. 2006.</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8</w:t>
      </w:r>
      <w:r w:rsidR="00EE2CC8" w:rsidRPr="0079491B">
        <w:rPr>
          <w:sz w:val="28"/>
          <w:szCs w:val="28"/>
        </w:rPr>
        <w:t>. Жариков Ю.Г. Земельное право России. М.: Кморус, 2010.</w:t>
      </w:r>
    </w:p>
    <w:p w:rsidR="00EE2CC8" w:rsidRPr="0079491B" w:rsidRDefault="00EF1B5D" w:rsidP="004152EA">
      <w:pPr>
        <w:pStyle w:val="a3"/>
        <w:shd w:val="clear" w:color="auto" w:fill="FFFFFF"/>
        <w:spacing w:before="0" w:beforeAutospacing="0" w:after="0" w:afterAutospacing="0"/>
        <w:rPr>
          <w:sz w:val="28"/>
          <w:szCs w:val="28"/>
        </w:rPr>
      </w:pPr>
      <w:r>
        <w:rPr>
          <w:sz w:val="28"/>
          <w:szCs w:val="28"/>
        </w:rPr>
        <w:t>9</w:t>
      </w:r>
      <w:r w:rsidR="00EE2CC8" w:rsidRPr="0079491B">
        <w:rPr>
          <w:sz w:val="28"/>
          <w:szCs w:val="28"/>
        </w:rPr>
        <w:t>. Коротеева Л.И. Земельно-кадастровые работы. Технология и организация. Ростов-на-Дону: Феникс. 2006.</w:t>
      </w:r>
    </w:p>
    <w:p w:rsidR="00EE2CC8" w:rsidRPr="0079491B" w:rsidRDefault="004152EA" w:rsidP="004152EA">
      <w:pPr>
        <w:pStyle w:val="a3"/>
        <w:shd w:val="clear" w:color="auto" w:fill="FFFFFF"/>
        <w:spacing w:before="0" w:beforeAutospacing="0" w:after="0" w:afterAutospacing="0"/>
        <w:rPr>
          <w:sz w:val="28"/>
          <w:szCs w:val="28"/>
        </w:rPr>
      </w:pPr>
      <w:r w:rsidRPr="0079491B">
        <w:rPr>
          <w:sz w:val="28"/>
          <w:szCs w:val="28"/>
        </w:rPr>
        <w:t>1</w:t>
      </w:r>
      <w:r w:rsidR="00EF1B5D">
        <w:rPr>
          <w:sz w:val="28"/>
          <w:szCs w:val="28"/>
        </w:rPr>
        <w:t>0</w:t>
      </w:r>
      <w:r w:rsidR="00EE2CC8" w:rsidRPr="0079491B">
        <w:rPr>
          <w:sz w:val="28"/>
          <w:szCs w:val="28"/>
        </w:rPr>
        <w:t>. Нестировский Е.А. Кадастр земельзарубежных стран. М.: КолосС, 2011</w:t>
      </w:r>
    </w:p>
    <w:p w:rsidR="00EE2CC8" w:rsidRPr="0079491B" w:rsidRDefault="004152EA" w:rsidP="004152EA">
      <w:pPr>
        <w:pStyle w:val="a3"/>
        <w:shd w:val="clear" w:color="auto" w:fill="FFFFFF"/>
        <w:spacing w:before="0" w:beforeAutospacing="0" w:after="0" w:afterAutospacing="0"/>
        <w:rPr>
          <w:sz w:val="28"/>
          <w:szCs w:val="28"/>
        </w:rPr>
      </w:pPr>
      <w:r w:rsidRPr="0079491B">
        <w:rPr>
          <w:sz w:val="28"/>
          <w:szCs w:val="28"/>
        </w:rPr>
        <w:t>1</w:t>
      </w:r>
      <w:r w:rsidR="00EF1B5D">
        <w:rPr>
          <w:sz w:val="28"/>
          <w:szCs w:val="28"/>
        </w:rPr>
        <w:t>1</w:t>
      </w:r>
      <w:r w:rsidR="00EE2CC8" w:rsidRPr="0079491B">
        <w:rPr>
          <w:sz w:val="28"/>
          <w:szCs w:val="28"/>
        </w:rPr>
        <w:t>.Неумывакин Ю.К., Перский М.Н. Земельно-кадастровые геодезические работы. М.: КолосС. 2006.</w:t>
      </w:r>
    </w:p>
    <w:p w:rsidR="00EE2CC8" w:rsidRDefault="00EE2CC8" w:rsidP="004152EA">
      <w:pPr>
        <w:pStyle w:val="a3"/>
        <w:shd w:val="clear" w:color="auto" w:fill="FFFFFF"/>
        <w:spacing w:before="0" w:beforeAutospacing="0" w:after="0" w:afterAutospacing="0"/>
        <w:rPr>
          <w:sz w:val="28"/>
          <w:szCs w:val="28"/>
        </w:rPr>
      </w:pPr>
      <w:r w:rsidRPr="0079491B">
        <w:rPr>
          <w:sz w:val="28"/>
          <w:szCs w:val="28"/>
        </w:rPr>
        <w:t>1</w:t>
      </w:r>
      <w:r w:rsidR="00EF1B5D">
        <w:rPr>
          <w:sz w:val="28"/>
          <w:szCs w:val="28"/>
        </w:rPr>
        <w:t>2</w:t>
      </w:r>
      <w:r w:rsidRPr="0079491B">
        <w:rPr>
          <w:sz w:val="28"/>
          <w:szCs w:val="28"/>
        </w:rPr>
        <w:t>.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4152EA">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№1</w:t>
      </w:r>
      <w:r>
        <w:rPr>
          <w:rFonts w:ascii="Times New Roman" w:hAnsi="Times New Roman" w:cs="Times New Roman"/>
          <w:b/>
          <w:sz w:val="28"/>
          <w:szCs w:val="28"/>
        </w:rPr>
        <w:t>/2</w:t>
      </w: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Тема: Тема 1.1 Основы кадастра. Кадастры в России.</w:t>
      </w:r>
    </w:p>
    <w:p w:rsidR="009C64A8" w:rsidRPr="00E111DD" w:rsidRDefault="009C64A8" w:rsidP="009C64A8">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Pr>
          <w:rFonts w:ascii="Times New Roman" w:hAnsi="Times New Roman" w:cs="Times New Roman"/>
          <w:sz w:val="28"/>
          <w:szCs w:val="28"/>
        </w:rPr>
        <w:t xml:space="preserve">Цель: </w:t>
      </w:r>
      <w:r w:rsidRPr="00E111DD">
        <w:rPr>
          <w:rFonts w:ascii="Times New Roman" w:hAnsi="Times New Roman" w:cs="Times New Roman"/>
          <w:color w:val="000000"/>
          <w:sz w:val="28"/>
          <w:szCs w:val="29"/>
          <w:lang w:eastAsia="ar-SA"/>
        </w:rPr>
        <w:t xml:space="preserve">сформировать   представление </w:t>
      </w:r>
      <w:r w:rsidRPr="00E111DD">
        <w:rPr>
          <w:rFonts w:ascii="Times New Roman" w:hAnsi="Times New Roman" w:cs="Times New Roman"/>
          <w:sz w:val="28"/>
          <w:szCs w:val="28"/>
        </w:rPr>
        <w:t xml:space="preserve">о подходах к определению понятия </w:t>
      </w:r>
      <w:r>
        <w:rPr>
          <w:rFonts w:ascii="Times New Roman" w:hAnsi="Times New Roman" w:cs="Times New Roman"/>
          <w:sz w:val="28"/>
          <w:szCs w:val="28"/>
        </w:rPr>
        <w:t>и истории развития кадастров в России.</w:t>
      </w:r>
    </w:p>
    <w:p w:rsidR="009C64A8" w:rsidRPr="00E111DD" w:rsidRDefault="009C64A8" w:rsidP="009C64A8">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lastRenderedPageBreak/>
        <w:t>Задачи:</w:t>
      </w:r>
    </w:p>
    <w:p w:rsidR="009C64A8" w:rsidRPr="00E111DD" w:rsidRDefault="009C64A8" w:rsidP="009C64A8">
      <w:pPr>
        <w:pStyle w:val="a8"/>
        <w:widowControl w:val="0"/>
        <w:numPr>
          <w:ilvl w:val="0"/>
          <w:numId w:val="10"/>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Изучить поняти</w:t>
      </w:r>
      <w:r>
        <w:rPr>
          <w:rFonts w:ascii="Times New Roman" w:hAnsi="Times New Roman" w:cs="Times New Roman"/>
          <w:color w:val="000000"/>
          <w:sz w:val="28"/>
          <w:szCs w:val="29"/>
          <w:lang w:eastAsia="ar-SA"/>
        </w:rPr>
        <w:t>я, используемые в изучаемом предмете.</w:t>
      </w:r>
    </w:p>
    <w:p w:rsidR="009C64A8" w:rsidRPr="00E111DD" w:rsidRDefault="009C64A8" w:rsidP="009C64A8">
      <w:pPr>
        <w:pStyle w:val="a8"/>
        <w:widowControl w:val="0"/>
        <w:numPr>
          <w:ilvl w:val="0"/>
          <w:numId w:val="10"/>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историю развития кадастров.</w:t>
      </w:r>
    </w:p>
    <w:p w:rsidR="009C64A8" w:rsidRPr="00E111DD" w:rsidRDefault="009C64A8" w:rsidP="009C64A8">
      <w:pPr>
        <w:pStyle w:val="a8"/>
        <w:widowControl w:val="0"/>
        <w:numPr>
          <w:ilvl w:val="0"/>
          <w:numId w:val="10"/>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ГЗК.</w:t>
      </w:r>
    </w:p>
    <w:p w:rsidR="009C64A8" w:rsidRDefault="009C64A8" w:rsidP="009C64A8">
      <w:pPr>
        <w:spacing w:after="0" w:line="240" w:lineRule="auto"/>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9C64A8" w:rsidP="009C64A8">
      <w:pPr>
        <w:pStyle w:val="a8"/>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r w:rsidRPr="0079491B">
        <w:rPr>
          <w:rFonts w:ascii="Times New Roman" w:hAnsi="Times New Roman" w:cs="Times New Roman"/>
          <w:sz w:val="28"/>
          <w:szCs w:val="28"/>
        </w:rPr>
        <w:t xml:space="preserve">. Земельные отношения на современном этапе </w:t>
      </w:r>
    </w:p>
    <w:p w:rsidR="009C64A8" w:rsidRPr="0079491B" w:rsidRDefault="009C64A8" w:rsidP="009C64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79491B">
        <w:rPr>
          <w:rFonts w:ascii="Times New Roman" w:eastAsia="Calibri" w:hAnsi="Times New Roman" w:cs="Times New Roman"/>
          <w:sz w:val="28"/>
          <w:szCs w:val="28"/>
        </w:rPr>
        <w:t>. Типы классификаций кадастров</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3</w:t>
      </w:r>
      <w:r w:rsidRPr="0079491B">
        <w:rPr>
          <w:sz w:val="28"/>
          <w:szCs w:val="28"/>
        </w:rPr>
        <w:t>.  Понятие и содержание государственного земельного кадастра</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1</w:t>
      </w:r>
      <w:r w:rsidRPr="0079491B">
        <w:rPr>
          <w:sz w:val="28"/>
          <w:szCs w:val="28"/>
        </w:rPr>
        <w:t>.Подпрограмма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3</w:t>
      </w:r>
      <w:r w:rsidRPr="0079491B">
        <w:rPr>
          <w:sz w:val="28"/>
          <w:szCs w:val="28"/>
        </w:rPr>
        <w:t>.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4</w:t>
      </w:r>
      <w:r w:rsidRPr="0079491B">
        <w:rPr>
          <w:sz w:val="28"/>
          <w:szCs w:val="28"/>
        </w:rPr>
        <w:t>.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5</w:t>
      </w:r>
      <w:r w:rsidRPr="0079491B">
        <w:rPr>
          <w:sz w:val="28"/>
          <w:szCs w:val="28"/>
        </w:rPr>
        <w:t>.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6</w:t>
      </w:r>
      <w:r w:rsidRPr="0079491B">
        <w:rPr>
          <w:sz w:val="28"/>
          <w:szCs w:val="28"/>
        </w:rPr>
        <w:t>.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7</w:t>
      </w:r>
      <w:r w:rsidRPr="0079491B">
        <w:rPr>
          <w:sz w:val="28"/>
          <w:szCs w:val="28"/>
        </w:rPr>
        <w:t>.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8</w:t>
      </w:r>
      <w:r w:rsidRPr="0079491B">
        <w:rPr>
          <w:sz w:val="28"/>
          <w:szCs w:val="28"/>
        </w:rPr>
        <w:t>.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9</w:t>
      </w:r>
      <w:r w:rsidRPr="0079491B">
        <w:rPr>
          <w:sz w:val="28"/>
          <w:szCs w:val="28"/>
        </w:rPr>
        <w:t>.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0</w:t>
      </w:r>
      <w:r w:rsidRPr="0079491B">
        <w:rPr>
          <w:sz w:val="28"/>
          <w:szCs w:val="28"/>
        </w:rPr>
        <w:t>.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1</w:t>
      </w:r>
      <w:r w:rsidRPr="0079491B">
        <w:rPr>
          <w:sz w:val="28"/>
          <w:szCs w:val="28"/>
        </w:rPr>
        <w:t>.Неумывакин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2</w:t>
      </w:r>
      <w:r w:rsidRPr="0079491B">
        <w:rPr>
          <w:sz w:val="28"/>
          <w:szCs w:val="28"/>
        </w:rPr>
        <w:t>.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4152EA">
      <w:pPr>
        <w:pStyle w:val="a3"/>
        <w:shd w:val="clear" w:color="auto" w:fill="FFFFFF"/>
        <w:spacing w:before="0" w:beforeAutospacing="0" w:after="0" w:afterAutospacing="0"/>
        <w:rPr>
          <w:sz w:val="28"/>
          <w:szCs w:val="28"/>
        </w:rPr>
      </w:pPr>
    </w:p>
    <w:p w:rsidR="009C64A8" w:rsidRDefault="009C64A8" w:rsidP="004152EA">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№1</w:t>
      </w:r>
      <w:r>
        <w:rPr>
          <w:rFonts w:ascii="Times New Roman" w:hAnsi="Times New Roman" w:cs="Times New Roman"/>
          <w:b/>
          <w:sz w:val="28"/>
          <w:szCs w:val="28"/>
        </w:rPr>
        <w:t>/3</w:t>
      </w: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Тема: Тема 1.1 Основы кадастра. Кадастры в России.</w:t>
      </w:r>
    </w:p>
    <w:p w:rsidR="009C64A8" w:rsidRPr="00E111DD" w:rsidRDefault="009C64A8" w:rsidP="009C64A8">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Pr>
          <w:rFonts w:ascii="Times New Roman" w:hAnsi="Times New Roman" w:cs="Times New Roman"/>
          <w:sz w:val="28"/>
          <w:szCs w:val="28"/>
        </w:rPr>
        <w:t xml:space="preserve">Цель: </w:t>
      </w:r>
      <w:r w:rsidRPr="00E111DD">
        <w:rPr>
          <w:rFonts w:ascii="Times New Roman" w:hAnsi="Times New Roman" w:cs="Times New Roman"/>
          <w:color w:val="000000"/>
          <w:sz w:val="28"/>
          <w:szCs w:val="29"/>
          <w:lang w:eastAsia="ar-SA"/>
        </w:rPr>
        <w:t xml:space="preserve">сформировать   представление </w:t>
      </w:r>
      <w:r w:rsidRPr="00E111DD">
        <w:rPr>
          <w:rFonts w:ascii="Times New Roman" w:hAnsi="Times New Roman" w:cs="Times New Roman"/>
          <w:sz w:val="28"/>
          <w:szCs w:val="28"/>
        </w:rPr>
        <w:t xml:space="preserve">о подходах к определению понятия </w:t>
      </w:r>
      <w:r>
        <w:rPr>
          <w:rFonts w:ascii="Times New Roman" w:hAnsi="Times New Roman" w:cs="Times New Roman"/>
          <w:sz w:val="28"/>
          <w:szCs w:val="28"/>
        </w:rPr>
        <w:t>и истории развития кадастров в России.</w:t>
      </w:r>
    </w:p>
    <w:p w:rsidR="009C64A8" w:rsidRPr="00E111DD" w:rsidRDefault="009C64A8" w:rsidP="009C64A8">
      <w:pPr>
        <w:widowControl w:val="0"/>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Задачи:</w:t>
      </w:r>
    </w:p>
    <w:p w:rsidR="009C64A8" w:rsidRPr="00E111DD" w:rsidRDefault="009C64A8" w:rsidP="009C64A8">
      <w:pPr>
        <w:pStyle w:val="a8"/>
        <w:widowControl w:val="0"/>
        <w:numPr>
          <w:ilvl w:val="0"/>
          <w:numId w:val="11"/>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Изучить поняти</w:t>
      </w:r>
      <w:r>
        <w:rPr>
          <w:rFonts w:ascii="Times New Roman" w:hAnsi="Times New Roman" w:cs="Times New Roman"/>
          <w:color w:val="000000"/>
          <w:sz w:val="28"/>
          <w:szCs w:val="29"/>
          <w:lang w:eastAsia="ar-SA"/>
        </w:rPr>
        <w:t>я, используемые в изучаемом предмете.</w:t>
      </w:r>
    </w:p>
    <w:p w:rsidR="009C64A8" w:rsidRPr="00E111DD" w:rsidRDefault="009C64A8" w:rsidP="009C64A8">
      <w:pPr>
        <w:pStyle w:val="a8"/>
        <w:widowControl w:val="0"/>
        <w:numPr>
          <w:ilvl w:val="0"/>
          <w:numId w:val="11"/>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историю развития кадастров.</w:t>
      </w:r>
    </w:p>
    <w:p w:rsidR="009C64A8" w:rsidRPr="00E111DD" w:rsidRDefault="009C64A8" w:rsidP="009C64A8">
      <w:pPr>
        <w:pStyle w:val="a8"/>
        <w:widowControl w:val="0"/>
        <w:numPr>
          <w:ilvl w:val="0"/>
          <w:numId w:val="11"/>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ГЗК.</w:t>
      </w:r>
    </w:p>
    <w:p w:rsidR="009C64A8" w:rsidRDefault="009C64A8" w:rsidP="009C64A8">
      <w:pPr>
        <w:spacing w:after="0" w:line="240" w:lineRule="auto"/>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lastRenderedPageBreak/>
        <w:t>1</w:t>
      </w:r>
      <w:r w:rsidRPr="0079491B">
        <w:rPr>
          <w:sz w:val="28"/>
          <w:szCs w:val="28"/>
        </w:rPr>
        <w:t>. Правовое регулирование государственного земельного кадастра</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 Проблемы и перспективы развития государственного земельного кадастра в России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1</w:t>
      </w:r>
      <w:r w:rsidRPr="0079491B">
        <w:rPr>
          <w:sz w:val="28"/>
          <w:szCs w:val="28"/>
        </w:rPr>
        <w:t>.Подпрограмма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3</w:t>
      </w:r>
      <w:r w:rsidRPr="0079491B">
        <w:rPr>
          <w:sz w:val="28"/>
          <w:szCs w:val="28"/>
        </w:rPr>
        <w:t>.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4</w:t>
      </w:r>
      <w:r w:rsidRPr="0079491B">
        <w:rPr>
          <w:sz w:val="28"/>
          <w:szCs w:val="28"/>
        </w:rPr>
        <w:t>.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5</w:t>
      </w:r>
      <w:r w:rsidRPr="0079491B">
        <w:rPr>
          <w:sz w:val="28"/>
          <w:szCs w:val="28"/>
        </w:rPr>
        <w:t>.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6</w:t>
      </w:r>
      <w:r w:rsidRPr="0079491B">
        <w:rPr>
          <w:sz w:val="28"/>
          <w:szCs w:val="28"/>
        </w:rPr>
        <w:t>.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7</w:t>
      </w:r>
      <w:r w:rsidRPr="0079491B">
        <w:rPr>
          <w:sz w:val="28"/>
          <w:szCs w:val="28"/>
        </w:rPr>
        <w:t>.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8</w:t>
      </w:r>
      <w:r w:rsidRPr="0079491B">
        <w:rPr>
          <w:sz w:val="28"/>
          <w:szCs w:val="28"/>
        </w:rPr>
        <w:t>.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9</w:t>
      </w:r>
      <w:r w:rsidRPr="0079491B">
        <w:rPr>
          <w:sz w:val="28"/>
          <w:szCs w:val="28"/>
        </w:rPr>
        <w:t>.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0</w:t>
      </w:r>
      <w:r w:rsidRPr="0079491B">
        <w:rPr>
          <w:sz w:val="28"/>
          <w:szCs w:val="28"/>
        </w:rPr>
        <w:t>.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1</w:t>
      </w:r>
      <w:r w:rsidRPr="0079491B">
        <w:rPr>
          <w:sz w:val="28"/>
          <w:szCs w:val="28"/>
        </w:rPr>
        <w:t>.Неумывакин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w:t>
      </w:r>
      <w:r>
        <w:rPr>
          <w:sz w:val="28"/>
          <w:szCs w:val="28"/>
        </w:rPr>
        <w:t>2</w:t>
      </w:r>
      <w:r w:rsidRPr="0079491B">
        <w:rPr>
          <w:sz w:val="28"/>
          <w:szCs w:val="28"/>
        </w:rPr>
        <w:t>.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Pr="0079491B" w:rsidRDefault="009C64A8" w:rsidP="004152EA">
      <w:pPr>
        <w:pStyle w:val="a3"/>
        <w:shd w:val="clear" w:color="auto" w:fill="FFFFFF"/>
        <w:spacing w:before="0" w:beforeAutospacing="0" w:after="0" w:afterAutospacing="0"/>
        <w:rPr>
          <w:sz w:val="28"/>
          <w:szCs w:val="28"/>
        </w:rPr>
      </w:pPr>
    </w:p>
    <w:p w:rsidR="004152EA" w:rsidRPr="0079491B" w:rsidRDefault="004152EA" w:rsidP="00EF1B5D">
      <w:pPr>
        <w:jc w:val="center"/>
      </w:pPr>
    </w:p>
    <w:p w:rsidR="004152EA" w:rsidRPr="0079491B" w:rsidRDefault="004152EA" w:rsidP="00EF1B5D">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sidR="009C64A8">
        <w:rPr>
          <w:rFonts w:ascii="Times New Roman" w:hAnsi="Times New Roman" w:cs="Times New Roman"/>
          <w:b/>
          <w:sz w:val="28"/>
          <w:szCs w:val="28"/>
        </w:rPr>
        <w:t>/1</w:t>
      </w:r>
    </w:p>
    <w:p w:rsidR="004152EA" w:rsidRPr="0079491B" w:rsidRDefault="004152EA" w:rsidP="00EF1B5D">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EF1B5D" w:rsidRDefault="00EF1B5D" w:rsidP="0059143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EF1B5D" w:rsidRDefault="00EF1B5D" w:rsidP="0059143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EF1B5D" w:rsidRPr="00EF1B5D" w:rsidRDefault="00EF1B5D" w:rsidP="0059143C">
      <w:pPr>
        <w:pStyle w:val="a8"/>
        <w:numPr>
          <w:ilvl w:val="0"/>
          <w:numId w:val="8"/>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59143C" w:rsidRPr="00E111DD" w:rsidRDefault="0059143C" w:rsidP="0059143C">
      <w:pPr>
        <w:pStyle w:val="a8"/>
        <w:widowControl w:val="0"/>
        <w:numPr>
          <w:ilvl w:val="0"/>
          <w:numId w:val="8"/>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EF1B5D" w:rsidRPr="00EF1B5D" w:rsidRDefault="0059143C" w:rsidP="0059143C">
      <w:pPr>
        <w:pStyle w:val="a8"/>
        <w:numPr>
          <w:ilvl w:val="0"/>
          <w:numId w:val="8"/>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EF1B5D" w:rsidRDefault="0059143C" w:rsidP="005914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E111DD" w:rsidRPr="009C64A8" w:rsidRDefault="00AF77D5" w:rsidP="009C64A8">
      <w:pPr>
        <w:spacing w:after="0" w:line="240" w:lineRule="auto"/>
        <w:ind w:left="708"/>
        <w:contextualSpacing/>
        <w:rPr>
          <w:rFonts w:ascii="Times New Roman" w:hAnsi="Times New Roman" w:cs="Times New Roman"/>
          <w:sz w:val="28"/>
          <w:szCs w:val="28"/>
        </w:rPr>
      </w:pPr>
      <w:r w:rsidRPr="0079491B">
        <w:rPr>
          <w:rFonts w:ascii="Times New Roman" w:hAnsi="Times New Roman" w:cs="Times New Roman"/>
          <w:sz w:val="28"/>
          <w:szCs w:val="28"/>
        </w:rPr>
        <w:t xml:space="preserve">1. </w:t>
      </w:r>
      <w:r w:rsidR="004152EA" w:rsidRPr="0079491B">
        <w:rPr>
          <w:rFonts w:ascii="Times New Roman" w:hAnsi="Times New Roman" w:cs="Times New Roman"/>
          <w:sz w:val="28"/>
          <w:szCs w:val="28"/>
        </w:rPr>
        <w:t>Понятие государственного кадастра недвижимости</w:t>
      </w:r>
      <w:r w:rsidR="004152EA" w:rsidRPr="0079491B">
        <w:rPr>
          <w:rFonts w:ascii="Times New Roman" w:hAnsi="Times New Roman" w:cs="Times New Roman"/>
          <w:sz w:val="28"/>
          <w:szCs w:val="28"/>
        </w:rPr>
        <w:br/>
      </w:r>
      <w:r w:rsidRPr="0079491B">
        <w:rPr>
          <w:rFonts w:ascii="Times New Roman" w:hAnsi="Times New Roman" w:cs="Times New Roman"/>
          <w:sz w:val="28"/>
          <w:szCs w:val="28"/>
        </w:rPr>
        <w:t xml:space="preserve">2. </w:t>
      </w:r>
      <w:r w:rsidR="004152EA" w:rsidRPr="0079491B">
        <w:rPr>
          <w:rFonts w:ascii="Times New Roman" w:hAnsi="Times New Roman" w:cs="Times New Roman"/>
          <w:sz w:val="28"/>
          <w:szCs w:val="28"/>
        </w:rPr>
        <w:t>Состав сведений государственного кадастра недвижимости</w:t>
      </w:r>
      <w:r w:rsidR="004152EA" w:rsidRPr="0079491B">
        <w:rPr>
          <w:rFonts w:ascii="Times New Roman" w:hAnsi="Times New Roman" w:cs="Times New Roman"/>
          <w:sz w:val="28"/>
          <w:szCs w:val="28"/>
        </w:rPr>
        <w:br/>
      </w:r>
      <w:r w:rsidR="00E111DD" w:rsidRPr="009C64A8">
        <w:rPr>
          <w:rFonts w:ascii="Times New Roman" w:hAnsi="Times New Roman" w:cs="Times New Roman"/>
          <w:sz w:val="28"/>
          <w:szCs w:val="28"/>
        </w:rPr>
        <w:t>Список литературы</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lastRenderedPageBreak/>
        <w:t>2.Федеральный закон от 27.07.2006 г. N 149-ФЗ "Об информации, информационных технологиях и защите информации"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E111DD" w:rsidRDefault="00E111DD" w:rsidP="00E111DD">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/2</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2"/>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2"/>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2"/>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Темы для обсуждения:</w:t>
      </w:r>
    </w:p>
    <w:p w:rsidR="009C64A8" w:rsidRPr="0079491B" w:rsidRDefault="009C64A8" w:rsidP="009C64A8">
      <w:pPr>
        <w:spacing w:after="0" w:line="240" w:lineRule="auto"/>
        <w:ind w:left="708"/>
        <w:contextualSpacing/>
        <w:rPr>
          <w:rFonts w:ascii="Times New Roman" w:hAnsi="Times New Roman" w:cs="Times New Roman"/>
          <w:sz w:val="28"/>
          <w:szCs w:val="28"/>
        </w:rPr>
      </w:pPr>
      <w:r>
        <w:rPr>
          <w:rFonts w:ascii="Times New Roman" w:hAnsi="Times New Roman" w:cs="Times New Roman"/>
          <w:sz w:val="28"/>
          <w:szCs w:val="28"/>
        </w:rPr>
        <w:t>1</w:t>
      </w:r>
      <w:r w:rsidRPr="0079491B">
        <w:rPr>
          <w:rFonts w:ascii="Times New Roman" w:hAnsi="Times New Roman" w:cs="Times New Roman"/>
          <w:sz w:val="28"/>
          <w:szCs w:val="28"/>
        </w:rPr>
        <w:t>. Состав сведений государственного кадастра недвижимости</w:t>
      </w:r>
      <w:r w:rsidRPr="0079491B">
        <w:rPr>
          <w:rFonts w:ascii="Times New Roman" w:hAnsi="Times New Roman" w:cs="Times New Roman"/>
          <w:sz w:val="28"/>
          <w:szCs w:val="28"/>
        </w:rPr>
        <w:br/>
      </w:r>
      <w:r>
        <w:rPr>
          <w:rFonts w:ascii="Times New Roman" w:hAnsi="Times New Roman" w:cs="Times New Roman"/>
          <w:sz w:val="28"/>
          <w:szCs w:val="28"/>
        </w:rPr>
        <w:t>2</w:t>
      </w:r>
      <w:r w:rsidRPr="0079491B">
        <w:rPr>
          <w:rFonts w:ascii="Times New Roman" w:hAnsi="Times New Roman" w:cs="Times New Roman"/>
          <w:sz w:val="28"/>
          <w:szCs w:val="28"/>
        </w:rPr>
        <w:t>. Основные положения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.1.  Структура и основные положения Федерального закона РФ от 24 июля 2007 г.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.2.  Цель и задачи создания, функции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Pr>
          <w:sz w:val="28"/>
          <w:szCs w:val="28"/>
        </w:rPr>
        <w:t>2</w:t>
      </w:r>
      <w:r w:rsidRPr="0079491B">
        <w:rPr>
          <w:sz w:val="28"/>
          <w:szCs w:val="28"/>
        </w:rPr>
        <w:t>.3. Место ГКН в системе регулирования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lastRenderedPageBreak/>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/3</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3"/>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3"/>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3"/>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.4. Процедура учета и регистрации земельных участков и объектов капитального строительства до ввода в действие Закона о ГКН</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.5 Учетно-регистрационная система объектов недвижимости после вступления в силу Закона о ГКН</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lastRenderedPageBreak/>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/4</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4"/>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4"/>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4"/>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DD3301" w:rsidP="00DD3301">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 Основные положения Федерального закона от 24 июля 2007 года №221-ФЗ «О государственном кадастре недвижимости» и других законодательных и нормативно-правовых актов РФ в области кадастровых отношений</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.1.  Вступление в силу Федерального закона от 24 июля 2007 года №221-ФЗ «О государственном кадастре недвижимости»</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.2.  Принципы ведения ГКН:</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lastRenderedPageBreak/>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/5</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5"/>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5"/>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5"/>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.3.  Кадастровое деление и присвоение кадастровых номеров</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.4.  Картографическая основа ГКН</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.5.  Геодезическая основа ГКН</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3.Подпрограмма "Создание системы кадастра недвижимости (2006-2011 годы)" федеральной целевой программы "Создание автоматизированной </w:t>
      </w:r>
      <w:r w:rsidRPr="0079491B">
        <w:rPr>
          <w:sz w:val="28"/>
          <w:szCs w:val="28"/>
        </w:rPr>
        <w:lastRenderedPageBreak/>
        <w:t>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/6</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6"/>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6"/>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6"/>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.6.  Системы координат, используемые для ведения ГКН</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.7.  Состав сведений ГКН</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lastRenderedPageBreak/>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Default="009C64A8" w:rsidP="00E111DD">
      <w:pPr>
        <w:pStyle w:val="a3"/>
        <w:shd w:val="clear" w:color="auto" w:fill="FFFFFF"/>
        <w:spacing w:before="0" w:beforeAutospacing="0" w:after="0" w:afterAutospacing="0"/>
        <w:rPr>
          <w:sz w:val="28"/>
          <w:szCs w:val="28"/>
        </w:rPr>
      </w:pPr>
    </w:p>
    <w:p w:rsidR="009C64A8" w:rsidRDefault="009C64A8" w:rsidP="009C64A8">
      <w:pPr>
        <w:pStyle w:val="a3"/>
        <w:shd w:val="clear" w:color="auto" w:fill="FFFFFF"/>
        <w:spacing w:before="0" w:beforeAutospacing="0" w:after="0" w:afterAutospacing="0"/>
        <w:rPr>
          <w:sz w:val="28"/>
          <w:szCs w:val="28"/>
        </w:rPr>
      </w:pPr>
    </w:p>
    <w:p w:rsidR="009C64A8" w:rsidRPr="0079491B" w:rsidRDefault="009C64A8" w:rsidP="009C64A8">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№2</w:t>
      </w:r>
      <w:r>
        <w:rPr>
          <w:rFonts w:ascii="Times New Roman" w:hAnsi="Times New Roman" w:cs="Times New Roman"/>
          <w:b/>
          <w:sz w:val="28"/>
          <w:szCs w:val="28"/>
        </w:rPr>
        <w:t>/7</w:t>
      </w:r>
    </w:p>
    <w:p w:rsidR="009C64A8" w:rsidRPr="0079491B" w:rsidRDefault="009C64A8" w:rsidP="009C64A8">
      <w:pPr>
        <w:spacing w:after="0" w:line="240" w:lineRule="auto"/>
        <w:contextualSpacing/>
        <w:jc w:val="center"/>
        <w:rPr>
          <w:rFonts w:ascii="Times New Roman" w:hAnsi="Times New Roman" w:cs="Times New Roman"/>
          <w:b/>
          <w:sz w:val="28"/>
          <w:szCs w:val="28"/>
        </w:rPr>
      </w:pPr>
      <w:r w:rsidRPr="0079491B">
        <w:rPr>
          <w:rFonts w:ascii="Times New Roman" w:hAnsi="Times New Roman" w:cs="Times New Roman"/>
          <w:b/>
          <w:sz w:val="28"/>
          <w:szCs w:val="28"/>
        </w:rPr>
        <w:lastRenderedPageBreak/>
        <w:t>Тема 1.2 . Государственный кадастр недвижимости (ГКН).</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sidRPr="00EF1B5D">
        <w:rPr>
          <w:rFonts w:ascii="Times New Roman" w:eastAsia="Calibri" w:hAnsi="Times New Roman" w:cs="Times New Roman"/>
          <w:color w:val="000000"/>
          <w:sz w:val="28"/>
          <w:szCs w:val="28"/>
        </w:rPr>
        <w:t xml:space="preserve">понять значение </w:t>
      </w:r>
      <w:r w:rsidRPr="00EF1B5D">
        <w:rPr>
          <w:rFonts w:ascii="Times New Roman" w:hAnsi="Times New Roman" w:cs="Times New Roman"/>
          <w:color w:val="000000"/>
          <w:sz w:val="28"/>
          <w:szCs w:val="28"/>
        </w:rPr>
        <w:t>кадастра,</w:t>
      </w:r>
      <w:r w:rsidRPr="00EF1B5D">
        <w:rPr>
          <w:rFonts w:ascii="Times New Roman" w:eastAsia="Calibri" w:hAnsi="Times New Roman" w:cs="Times New Roman"/>
          <w:color w:val="000000"/>
          <w:sz w:val="28"/>
          <w:szCs w:val="28"/>
        </w:rPr>
        <w:t xml:space="preserve"> раз</w:t>
      </w:r>
      <w:r w:rsidRPr="00EF1B5D">
        <w:rPr>
          <w:rFonts w:ascii="Times New Roman" w:hAnsi="Times New Roman" w:cs="Times New Roman"/>
          <w:color w:val="000000"/>
          <w:sz w:val="28"/>
          <w:szCs w:val="28"/>
        </w:rPr>
        <w:t>о</w:t>
      </w:r>
      <w:r w:rsidRPr="00EF1B5D">
        <w:rPr>
          <w:rFonts w:ascii="Times New Roman" w:eastAsia="Calibri" w:hAnsi="Times New Roman" w:cs="Times New Roman"/>
          <w:color w:val="000000"/>
          <w:sz w:val="28"/>
          <w:szCs w:val="28"/>
        </w:rPr>
        <w:t xml:space="preserve">браться в </w:t>
      </w:r>
      <w:r w:rsidRPr="00EF1B5D">
        <w:rPr>
          <w:rFonts w:ascii="Times New Roman" w:hAnsi="Times New Roman" w:cs="Times New Roman"/>
          <w:color w:val="000000"/>
          <w:sz w:val="28"/>
          <w:szCs w:val="28"/>
        </w:rPr>
        <w:t>его видах</w:t>
      </w:r>
      <w:r w:rsidRPr="00EF1B5D">
        <w:rPr>
          <w:rFonts w:ascii="Times New Roman" w:eastAsia="Calibri" w:hAnsi="Times New Roman" w:cs="Times New Roman"/>
          <w:color w:val="000000"/>
          <w:sz w:val="28"/>
          <w:szCs w:val="28"/>
        </w:rPr>
        <w:t>, их характеристик</w:t>
      </w:r>
      <w:r w:rsidRPr="00EF1B5D">
        <w:rPr>
          <w:rFonts w:ascii="Times New Roman" w:hAnsi="Times New Roman" w:cs="Times New Roman"/>
          <w:color w:val="000000"/>
          <w:sz w:val="28"/>
          <w:szCs w:val="28"/>
        </w:rPr>
        <w:t>ах</w:t>
      </w:r>
      <w:r>
        <w:rPr>
          <w:rFonts w:ascii="Times New Roman" w:hAnsi="Times New Roman" w:cs="Times New Roman"/>
          <w:color w:val="000000"/>
          <w:sz w:val="28"/>
          <w:szCs w:val="28"/>
        </w:rPr>
        <w:t>.</w:t>
      </w:r>
    </w:p>
    <w:p w:rsidR="009C64A8" w:rsidRDefault="009C64A8" w:rsidP="009C64A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9C64A8" w:rsidRPr="00EF1B5D" w:rsidRDefault="009C64A8" w:rsidP="009C64A8">
      <w:pPr>
        <w:pStyle w:val="a8"/>
        <w:numPr>
          <w:ilvl w:val="0"/>
          <w:numId w:val="17"/>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sidRPr="00EF1B5D">
        <w:rPr>
          <w:rFonts w:ascii="Times New Roman" w:hAnsi="Times New Roman" w:cs="Times New Roman"/>
          <w:sz w:val="28"/>
          <w:szCs w:val="28"/>
        </w:rPr>
        <w:t>состав сведений ГКН.</w:t>
      </w:r>
    </w:p>
    <w:p w:rsidR="009C64A8" w:rsidRPr="00E111DD" w:rsidRDefault="009C64A8" w:rsidP="009C64A8">
      <w:pPr>
        <w:pStyle w:val="a8"/>
        <w:widowControl w:val="0"/>
        <w:numPr>
          <w:ilvl w:val="0"/>
          <w:numId w:val="17"/>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ГКН.</w:t>
      </w:r>
    </w:p>
    <w:p w:rsidR="009C64A8" w:rsidRPr="00EF1B5D" w:rsidRDefault="009C64A8" w:rsidP="009C64A8">
      <w:pPr>
        <w:pStyle w:val="a8"/>
        <w:numPr>
          <w:ilvl w:val="0"/>
          <w:numId w:val="17"/>
        </w:num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Изучить основу ГКН.</w:t>
      </w:r>
    </w:p>
    <w:p w:rsidR="009C64A8" w:rsidRDefault="009C64A8" w:rsidP="009C64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Темы для обсуждения:</w:t>
      </w:r>
    </w:p>
    <w:p w:rsidR="009C64A8" w:rsidRPr="0079491B" w:rsidRDefault="00DD3301" w:rsidP="009C64A8">
      <w:pPr>
        <w:pStyle w:val="a3"/>
        <w:shd w:val="clear" w:color="auto" w:fill="FFFFFF"/>
        <w:spacing w:before="0" w:beforeAutospacing="0" w:after="0" w:afterAutospacing="0"/>
        <w:rPr>
          <w:sz w:val="28"/>
          <w:szCs w:val="28"/>
        </w:rPr>
      </w:pPr>
      <w:r>
        <w:rPr>
          <w:sz w:val="28"/>
          <w:szCs w:val="28"/>
        </w:rPr>
        <w:t>1</w:t>
      </w:r>
      <w:r w:rsidR="009C64A8" w:rsidRPr="0079491B">
        <w:rPr>
          <w:sz w:val="28"/>
          <w:szCs w:val="28"/>
        </w:rPr>
        <w:t>.8.  Разделы ГКН</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Список литературы</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9C64A8" w:rsidRPr="0079491B" w:rsidRDefault="009C64A8" w:rsidP="009C64A8">
      <w:pPr>
        <w:pStyle w:val="a3"/>
        <w:shd w:val="clear" w:color="auto" w:fill="FFFFFF"/>
        <w:spacing w:before="0" w:beforeAutospacing="0" w:after="0" w:afterAutospacing="0"/>
        <w:rPr>
          <w:sz w:val="28"/>
          <w:szCs w:val="28"/>
        </w:rPr>
      </w:pPr>
      <w:r w:rsidRPr="0079491B">
        <w:rPr>
          <w:sz w:val="28"/>
          <w:szCs w:val="28"/>
        </w:rPr>
        <w:lastRenderedPageBreak/>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2474D7" w:rsidRPr="0079491B" w:rsidRDefault="004152EA">
      <w:pPr>
        <w:contextualSpacing/>
      </w:pPr>
      <w:r w:rsidRPr="0079491B">
        <w:rPr>
          <w:rFonts w:ascii="Tahoma" w:hAnsi="Tahoma" w:cs="Tahoma"/>
          <w:sz w:val="18"/>
          <w:szCs w:val="18"/>
        </w:rPr>
        <w:br/>
      </w:r>
    </w:p>
    <w:p w:rsidR="002474D7" w:rsidRPr="0079491B" w:rsidRDefault="002474D7" w:rsidP="00E111DD">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sidR="00DD3301">
        <w:rPr>
          <w:rFonts w:ascii="Times New Roman" w:hAnsi="Times New Roman" w:cs="Times New Roman"/>
          <w:b/>
          <w:sz w:val="28"/>
          <w:szCs w:val="28"/>
        </w:rPr>
        <w:t>/1</w:t>
      </w:r>
    </w:p>
    <w:p w:rsidR="002474D7" w:rsidRPr="0079491B" w:rsidRDefault="002474D7" w:rsidP="00E111DD">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59143C" w:rsidRDefault="0059143C" w:rsidP="0059143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59143C" w:rsidRDefault="0059143C" w:rsidP="0059143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59143C" w:rsidRPr="00EF1B5D" w:rsidRDefault="0059143C" w:rsidP="0059143C">
      <w:pPr>
        <w:pStyle w:val="a8"/>
        <w:numPr>
          <w:ilvl w:val="0"/>
          <w:numId w:val="9"/>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59143C" w:rsidRPr="00E111DD" w:rsidRDefault="0059143C" w:rsidP="0059143C">
      <w:pPr>
        <w:pStyle w:val="a8"/>
        <w:widowControl w:val="0"/>
        <w:numPr>
          <w:ilvl w:val="0"/>
          <w:numId w:val="9"/>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59143C" w:rsidRPr="00EF1B5D" w:rsidRDefault="0059143C" w:rsidP="0059143C">
      <w:pPr>
        <w:pStyle w:val="a8"/>
        <w:numPr>
          <w:ilvl w:val="0"/>
          <w:numId w:val="9"/>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E111DD" w:rsidRPr="0059143C" w:rsidRDefault="0059143C" w:rsidP="0059143C">
      <w:pPr>
        <w:pStyle w:val="a3"/>
        <w:shd w:val="clear" w:color="auto" w:fill="FFFFFF"/>
        <w:spacing w:before="0" w:beforeAutospacing="0" w:after="0" w:afterAutospacing="0"/>
        <w:ind w:firstLine="360"/>
        <w:rPr>
          <w:b/>
          <w:sz w:val="28"/>
          <w:szCs w:val="28"/>
        </w:rPr>
      </w:pPr>
      <w:r w:rsidRPr="0059143C">
        <w:rPr>
          <w:b/>
          <w:sz w:val="28"/>
          <w:szCs w:val="28"/>
        </w:rPr>
        <w:t xml:space="preserve">I. </w:t>
      </w:r>
      <w:r w:rsidR="00E111DD" w:rsidRPr="0059143C">
        <w:rPr>
          <w:b/>
          <w:sz w:val="28"/>
          <w:szCs w:val="28"/>
        </w:rPr>
        <w:t>Темы для обсуждения:</w:t>
      </w:r>
    </w:p>
    <w:p w:rsidR="009D1C4B" w:rsidRPr="00E111DD" w:rsidRDefault="0059143C" w:rsidP="0059143C">
      <w:pPr>
        <w:pStyle w:val="a3"/>
        <w:shd w:val="clear" w:color="auto" w:fill="FFFFFF"/>
        <w:spacing w:before="0" w:beforeAutospacing="0" w:after="0" w:afterAutospacing="0"/>
        <w:ind w:firstLine="708"/>
        <w:rPr>
          <w:sz w:val="28"/>
          <w:szCs w:val="28"/>
        </w:rPr>
      </w:pPr>
      <w:r>
        <w:rPr>
          <w:sz w:val="28"/>
          <w:szCs w:val="28"/>
        </w:rPr>
        <w:t xml:space="preserve">1. </w:t>
      </w:r>
      <w:r w:rsidR="009D1C4B" w:rsidRPr="00E111DD">
        <w:rPr>
          <w:sz w:val="28"/>
          <w:szCs w:val="28"/>
        </w:rPr>
        <w:t xml:space="preserve"> Основы кадастровой деятельности</w:t>
      </w:r>
    </w:p>
    <w:p w:rsidR="009D1C4B" w:rsidRPr="00E111DD" w:rsidRDefault="0059143C" w:rsidP="009D1C4B">
      <w:pPr>
        <w:pStyle w:val="a3"/>
        <w:shd w:val="clear" w:color="auto" w:fill="FFFFFF"/>
        <w:spacing w:before="0" w:beforeAutospacing="0" w:after="0" w:afterAutospacing="0"/>
        <w:rPr>
          <w:sz w:val="28"/>
          <w:szCs w:val="28"/>
        </w:rPr>
      </w:pPr>
      <w:r>
        <w:rPr>
          <w:sz w:val="28"/>
          <w:szCs w:val="28"/>
        </w:rPr>
        <w:t>1</w:t>
      </w:r>
      <w:r w:rsidR="009D1C4B" w:rsidRPr="00E111DD">
        <w:rPr>
          <w:sz w:val="28"/>
          <w:szCs w:val="28"/>
        </w:rPr>
        <w:t>.1 Кадастровый инженер. Условия и порядок выдачи квалификационного аттестата</w:t>
      </w:r>
    </w:p>
    <w:p w:rsidR="009D1C4B" w:rsidRPr="00E111DD" w:rsidRDefault="0059143C" w:rsidP="009D1C4B">
      <w:pPr>
        <w:pStyle w:val="a3"/>
        <w:shd w:val="clear" w:color="auto" w:fill="FFFFFF"/>
        <w:spacing w:before="0" w:beforeAutospacing="0" w:after="0" w:afterAutospacing="0"/>
        <w:rPr>
          <w:sz w:val="28"/>
          <w:szCs w:val="28"/>
        </w:rPr>
      </w:pPr>
      <w:r>
        <w:rPr>
          <w:sz w:val="28"/>
          <w:szCs w:val="28"/>
        </w:rPr>
        <w:t>1</w:t>
      </w:r>
      <w:r w:rsidR="009D1C4B" w:rsidRPr="00E111DD">
        <w:rPr>
          <w:sz w:val="28"/>
          <w:szCs w:val="28"/>
        </w:rPr>
        <w:t>.2 Порядок и случаи аннулирования квалификационного аттестата</w:t>
      </w:r>
    </w:p>
    <w:p w:rsidR="009D1C4B" w:rsidRPr="00E111DD" w:rsidRDefault="0059143C" w:rsidP="009D1C4B">
      <w:pPr>
        <w:pStyle w:val="a3"/>
        <w:shd w:val="clear" w:color="auto" w:fill="FFFFFF"/>
        <w:spacing w:before="0" w:beforeAutospacing="0" w:after="0" w:afterAutospacing="0"/>
        <w:rPr>
          <w:sz w:val="28"/>
          <w:szCs w:val="28"/>
        </w:rPr>
      </w:pPr>
      <w:r>
        <w:rPr>
          <w:sz w:val="28"/>
          <w:szCs w:val="28"/>
        </w:rPr>
        <w:t>1</w:t>
      </w:r>
      <w:r w:rsidR="009D1C4B" w:rsidRPr="00E111DD">
        <w:rPr>
          <w:sz w:val="28"/>
          <w:szCs w:val="28"/>
        </w:rPr>
        <w:t>.3 Установление критериев грубого нарушения кадастровым инженером требований к выполнению кадастровых работ</w:t>
      </w:r>
    </w:p>
    <w:p w:rsidR="009D1C4B" w:rsidRPr="00E111DD" w:rsidRDefault="0059143C" w:rsidP="009D1C4B">
      <w:pPr>
        <w:pStyle w:val="a3"/>
        <w:shd w:val="clear" w:color="auto" w:fill="FFFFFF"/>
        <w:spacing w:before="0" w:beforeAutospacing="0" w:after="0" w:afterAutospacing="0"/>
        <w:rPr>
          <w:sz w:val="28"/>
          <w:szCs w:val="28"/>
        </w:rPr>
      </w:pPr>
      <w:r>
        <w:rPr>
          <w:sz w:val="28"/>
          <w:szCs w:val="28"/>
        </w:rPr>
        <w:t>1</w:t>
      </w:r>
      <w:r w:rsidR="009D1C4B" w:rsidRPr="00E111DD">
        <w:rPr>
          <w:sz w:val="28"/>
          <w:szCs w:val="28"/>
        </w:rPr>
        <w:t>.4 Повторное обращение за получением квалификационного аттестата</w:t>
      </w:r>
    </w:p>
    <w:p w:rsidR="009D1C4B" w:rsidRPr="00E111DD" w:rsidRDefault="0059143C" w:rsidP="009D1C4B">
      <w:pPr>
        <w:pStyle w:val="a3"/>
        <w:shd w:val="clear" w:color="auto" w:fill="FFFFFF"/>
        <w:spacing w:before="0" w:beforeAutospacing="0" w:after="0" w:afterAutospacing="0"/>
        <w:rPr>
          <w:sz w:val="28"/>
          <w:szCs w:val="28"/>
        </w:rPr>
      </w:pPr>
      <w:r>
        <w:rPr>
          <w:sz w:val="28"/>
          <w:szCs w:val="28"/>
        </w:rPr>
        <w:t>1</w:t>
      </w:r>
      <w:r w:rsidR="009D1C4B" w:rsidRPr="00E111DD">
        <w:rPr>
          <w:sz w:val="28"/>
          <w:szCs w:val="28"/>
        </w:rPr>
        <w:t>.5 Государственный реестр кадастровых инженеров</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/2</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DD3301" w:rsidRPr="00EF1B5D" w:rsidRDefault="00DD3301" w:rsidP="00DD3301">
      <w:pPr>
        <w:pStyle w:val="a8"/>
        <w:numPr>
          <w:ilvl w:val="0"/>
          <w:numId w:val="18"/>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18"/>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18"/>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ind w:firstLine="708"/>
        <w:rPr>
          <w:sz w:val="28"/>
          <w:szCs w:val="28"/>
        </w:rPr>
      </w:pPr>
      <w:r>
        <w:rPr>
          <w:sz w:val="28"/>
          <w:szCs w:val="28"/>
        </w:rPr>
        <w:t xml:space="preserve">1. </w:t>
      </w:r>
      <w:r w:rsidRPr="00E111DD">
        <w:rPr>
          <w:sz w:val="28"/>
          <w:szCs w:val="28"/>
        </w:rPr>
        <w:t xml:space="preserve"> Основы кадастровой деятельности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.6 Формы организации кадастровой деятельности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.7 Осуществление кадастровым инженером кадастровой деятельности в качестве индивидуального предпринимателя и в качестве работника юридического лица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.8 Основания для выполнения кадастровых работ. Договор подряда на выполнение кадастровых работ</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.9 Результат кадастровых работ</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.10 Саморегулируемые организации в сфере кадастровой деятельности, их права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1</w:t>
      </w:r>
      <w:r w:rsidRPr="00E111DD">
        <w:rPr>
          <w:sz w:val="28"/>
          <w:szCs w:val="28"/>
        </w:rPr>
        <w:t>.11 Основные положения Федерального закона Российской Федерации от 1 декабря 2007 г. №315-Ф3 «О саморегулируемых организациях»</w:t>
      </w:r>
    </w:p>
    <w:p w:rsidR="00DD3301" w:rsidRPr="00E111DD" w:rsidRDefault="00DD3301" w:rsidP="00DD3301">
      <w:pPr>
        <w:pStyle w:val="a3"/>
        <w:shd w:val="clear" w:color="auto" w:fill="FFFFFF"/>
        <w:spacing w:before="0" w:beforeAutospacing="0" w:after="0" w:afterAutospacing="0"/>
        <w:ind w:firstLine="708"/>
        <w:rPr>
          <w:sz w:val="28"/>
          <w:szCs w:val="28"/>
        </w:rPr>
      </w:pPr>
      <w:r>
        <w:rPr>
          <w:sz w:val="28"/>
          <w:szCs w:val="28"/>
        </w:rPr>
        <w:t xml:space="preserve">2. </w:t>
      </w:r>
      <w:r w:rsidRPr="00E111DD">
        <w:rPr>
          <w:sz w:val="28"/>
          <w:szCs w:val="28"/>
        </w:rPr>
        <w:t xml:space="preserve"> Основные положения кадастрового учета объектов недвижимости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 Кадастровые процедуры</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.1.1 Классификация кадастровых процедур:</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.1.2 Алгоритм проведения государственного кадастрового учета</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/3</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DD3301" w:rsidRPr="00EF1B5D" w:rsidRDefault="00DD3301" w:rsidP="00DD3301">
      <w:pPr>
        <w:pStyle w:val="a8"/>
        <w:numPr>
          <w:ilvl w:val="0"/>
          <w:numId w:val="19"/>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19"/>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19"/>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ind w:firstLine="708"/>
        <w:rPr>
          <w:sz w:val="28"/>
          <w:szCs w:val="28"/>
        </w:rPr>
      </w:pPr>
      <w:r>
        <w:rPr>
          <w:sz w:val="28"/>
          <w:szCs w:val="28"/>
        </w:rPr>
        <w:t xml:space="preserve">1. </w:t>
      </w:r>
      <w:r w:rsidRPr="00E111DD">
        <w:rPr>
          <w:sz w:val="28"/>
          <w:szCs w:val="28"/>
        </w:rPr>
        <w:t xml:space="preserve"> Основы кадастровой деятельности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.1.3 Порядок представления документов для осуществления кадастровых процедур</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.1.4 Особенности представления документов с использованием сетей связи общего пользования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.1.5 Проверка представленных документов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.1.6 Общий порядок выдачи документов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.1.8 Постановка на государственный кадастровый учет объектов недвижимости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.1.9 Учет изменений объекта недвижимости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.1.10 Снятие с кадастрового учета объекта недвижимости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.1.11 Внесение кадастровых сведений в соответствии с документами,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ГКН</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.1.12 Исправление технических и кадастровых ошибок в кадастровых сведениях</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.2 Предоставление сведений, внесенных в ГКН</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.2.1 Алгоритм процедуры предоставления сведений</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.2.2 Виды и сроки предоставления кадастровых сведений</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.2.3 Особенности предоставления сведений о ранее учтенных объектах недвижимости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 Государственный учет объектов капитального строительства в переходный период</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 Переходный период в учетно-регистрационной системе объектов капитального строительства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.3.2 Общие положения государственного учета объектов капитального строительства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.3.3 Состав сведений ЕГРОКС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.3.4 Описание местоположения ОКС на земельном участке</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.3.5 Описание местоположения помещения в пределах этажа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.3.6 Определение этажности 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.3.7 Определение площади здания и помещения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.3.8 Определение основной характеристики сооружений</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.3.9 Описание адреса 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.3.10 Описание назначения сооружения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.3.11 Особенности учетных процедур в отношении ОКС</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/4</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Задачи:</w:t>
      </w:r>
    </w:p>
    <w:p w:rsidR="00DD3301" w:rsidRPr="00EF1B5D" w:rsidRDefault="00DD3301" w:rsidP="00DD3301">
      <w:pPr>
        <w:pStyle w:val="a8"/>
        <w:numPr>
          <w:ilvl w:val="0"/>
          <w:numId w:val="20"/>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20"/>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20"/>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.3.12 Статус сведений, внесенных в ЕГРОКС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.3.13 Предоставление сведений, внесенных в ЕГРОКС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.3.14 Особенности представления запроса в электронной форме</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.3.15 Особенности формирования кадастровых дел ОКС</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 Кадастровая документация: содержание и порядок разработки</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.4.1 Результат кадастровых работ</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.4.2 Межевой план</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.4.3 Порядок согласования местоположения границ земельных участков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.4.4 Результат согласования местоположения границ</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.4.5 Технический план</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2</w:t>
      </w:r>
      <w:r w:rsidRPr="00E111DD">
        <w:rPr>
          <w:sz w:val="28"/>
          <w:szCs w:val="28"/>
        </w:rPr>
        <w:t>.4.6 Акт обследования</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/5</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DD3301" w:rsidRPr="00EF1B5D" w:rsidRDefault="00DD3301" w:rsidP="00DD3301">
      <w:pPr>
        <w:pStyle w:val="a8"/>
        <w:numPr>
          <w:ilvl w:val="0"/>
          <w:numId w:val="21"/>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21"/>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21"/>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ind w:firstLine="708"/>
        <w:rPr>
          <w:sz w:val="28"/>
          <w:szCs w:val="28"/>
        </w:rPr>
      </w:pPr>
      <w:r>
        <w:rPr>
          <w:sz w:val="28"/>
          <w:szCs w:val="28"/>
        </w:rPr>
        <w:t xml:space="preserve">3. </w:t>
      </w:r>
      <w:r w:rsidRPr="00E111DD">
        <w:rPr>
          <w:sz w:val="28"/>
          <w:szCs w:val="28"/>
        </w:rPr>
        <w:t xml:space="preserve"> Основные положения государственной регистрации прав на недвижимое имущество</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 Понятие и объекты государственной регистрации прав на недвижимое имущество и сделок с ним</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.2 Признание ранее возникших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.3 Состав и порядок предоставления сведений о государственной регистрации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.4 Условия предоставления сведений о государственной регистрации прав и об объектах недвижимого имущества. Порядок информационного взаимообмена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.5 Единый государственный реестр прав на недвижимое имущество и сделок с ним</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.6 Порядок проведения и удостоверение государственной регистрации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.7 Представление документов на государственную регистрацию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.8 Основания для государственной регистрации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.9 Требования к документам, представляемым на государственную регистрацию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.10 Основания для приостановления государственной регистрации прав</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w:t>
      </w:r>
      <w:r w:rsidR="003C349F">
        <w:rPr>
          <w:sz w:val="28"/>
          <w:szCs w:val="28"/>
        </w:rPr>
        <w:t>Ц</w:t>
      </w:r>
      <w:r w:rsidRPr="0079491B">
        <w:rPr>
          <w:sz w:val="28"/>
          <w:szCs w:val="28"/>
        </w:rPr>
        <w:t>ифра,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/6</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Задачи:</w:t>
      </w:r>
    </w:p>
    <w:p w:rsidR="00DD3301" w:rsidRPr="00EF1B5D" w:rsidRDefault="00DD3301" w:rsidP="00DD3301">
      <w:pPr>
        <w:pStyle w:val="a8"/>
        <w:numPr>
          <w:ilvl w:val="0"/>
          <w:numId w:val="22"/>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22"/>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22"/>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.11 Основания для отказа в государственной регистрации прав. Прекращение государственной регистрации прав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.12 Государственная регистрация прав на предприятие как имущественный комплекс и сделок с ним</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.13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.14 Государственная регистрация права собственности на создаваемый объект недвижимого имущества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.15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lastRenderedPageBreak/>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/7</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DD3301" w:rsidRPr="00EF1B5D" w:rsidRDefault="00DD3301" w:rsidP="00DD3301">
      <w:pPr>
        <w:pStyle w:val="a8"/>
        <w:numPr>
          <w:ilvl w:val="0"/>
          <w:numId w:val="23"/>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23"/>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23"/>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DD3301" w:rsidRPr="0059143C" w:rsidRDefault="00DD3301" w:rsidP="00DD3301">
      <w:pPr>
        <w:pStyle w:val="a3"/>
        <w:shd w:val="clear" w:color="auto" w:fill="FFFFFF"/>
        <w:spacing w:before="0" w:beforeAutospacing="0" w:after="0" w:afterAutospacing="0"/>
        <w:ind w:firstLine="360"/>
        <w:rPr>
          <w:b/>
          <w:sz w:val="28"/>
          <w:szCs w:val="28"/>
        </w:rPr>
      </w:pPr>
      <w:r w:rsidRPr="0059143C">
        <w:rPr>
          <w:b/>
          <w:sz w:val="28"/>
          <w:szCs w:val="28"/>
        </w:rPr>
        <w:t>I. Темы для обсуждения:</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.16 Особенности государственной регистрации права собственности на некоторые создаваемые или созданные объекты недвижимого имущества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.17 Государственная регистрация аренды недвижимого имущества</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.18 Государственная регистрация прекращения права собственности на земельный участок вследствие отказа от права собственности на него</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.19 Ответственность при государственной регистрации прав на недвижимое имущество и сделок с ним</w:t>
      </w:r>
    </w:p>
    <w:p w:rsidR="00DD3301" w:rsidRPr="00E111DD" w:rsidRDefault="00DD3301" w:rsidP="00DD3301">
      <w:pPr>
        <w:pStyle w:val="a3"/>
        <w:shd w:val="clear" w:color="auto" w:fill="FFFFFF"/>
        <w:spacing w:before="0" w:beforeAutospacing="0" w:after="0" w:afterAutospacing="0"/>
        <w:rPr>
          <w:sz w:val="28"/>
          <w:szCs w:val="28"/>
        </w:rPr>
      </w:pPr>
      <w:r>
        <w:rPr>
          <w:sz w:val="28"/>
          <w:szCs w:val="28"/>
        </w:rPr>
        <w:t>3</w:t>
      </w:r>
      <w:r w:rsidRPr="00E111DD">
        <w:rPr>
          <w:sz w:val="28"/>
          <w:szCs w:val="28"/>
        </w:rPr>
        <w:t>.20 О введении в действие ФЗ №122 от 21 июля 1997 года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Список литературы</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w:t>
      </w:r>
      <w:r w:rsidRPr="0079491B">
        <w:rPr>
          <w:sz w:val="28"/>
          <w:szCs w:val="28"/>
        </w:rPr>
        <w:lastRenderedPageBreak/>
        <w:t>учета объектов недвижимости (2002-2007 годы) " утвержденная Постановлением правительства РФ от 13.09.2005 г. №560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DD3301" w:rsidRPr="0079491B" w:rsidRDefault="00DD3301" w:rsidP="00DD3301">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DD3301" w:rsidRDefault="00DD3301" w:rsidP="009D1C4B">
      <w:pPr>
        <w:pStyle w:val="a3"/>
        <w:shd w:val="clear" w:color="auto" w:fill="FFFFFF"/>
        <w:spacing w:before="0" w:beforeAutospacing="0" w:after="0" w:afterAutospacing="0"/>
        <w:rPr>
          <w:sz w:val="28"/>
          <w:szCs w:val="28"/>
        </w:rPr>
      </w:pPr>
    </w:p>
    <w:p w:rsidR="00DD3301" w:rsidRDefault="00DD3301" w:rsidP="009D1C4B">
      <w:pPr>
        <w:pStyle w:val="a3"/>
        <w:shd w:val="clear" w:color="auto" w:fill="FFFFFF"/>
        <w:spacing w:before="0" w:beforeAutospacing="0" w:after="0" w:afterAutospacing="0"/>
        <w:rPr>
          <w:sz w:val="28"/>
          <w:szCs w:val="28"/>
        </w:rPr>
      </w:pPr>
    </w:p>
    <w:p w:rsidR="00DD3301" w:rsidRPr="0079491B" w:rsidRDefault="00DD3301" w:rsidP="00DD3301">
      <w:pPr>
        <w:spacing w:after="0" w:line="240" w:lineRule="auto"/>
        <w:jc w:val="center"/>
        <w:rPr>
          <w:rFonts w:ascii="Times New Roman" w:hAnsi="Times New Roman" w:cs="Times New Roman"/>
          <w:b/>
          <w:sz w:val="28"/>
          <w:szCs w:val="28"/>
        </w:rPr>
      </w:pPr>
      <w:r w:rsidRPr="0079491B">
        <w:rPr>
          <w:rFonts w:ascii="Times New Roman" w:hAnsi="Times New Roman" w:cs="Times New Roman"/>
          <w:b/>
          <w:sz w:val="28"/>
          <w:szCs w:val="28"/>
        </w:rPr>
        <w:t>Практическая работа №3</w:t>
      </w:r>
      <w:r>
        <w:rPr>
          <w:rFonts w:ascii="Times New Roman" w:hAnsi="Times New Roman" w:cs="Times New Roman"/>
          <w:b/>
          <w:sz w:val="28"/>
          <w:szCs w:val="28"/>
        </w:rPr>
        <w:t>/</w:t>
      </w:r>
      <w:r w:rsidR="00055EA5">
        <w:rPr>
          <w:rFonts w:ascii="Times New Roman" w:hAnsi="Times New Roman" w:cs="Times New Roman"/>
          <w:b/>
          <w:sz w:val="28"/>
          <w:szCs w:val="28"/>
        </w:rPr>
        <w:t>8,</w:t>
      </w:r>
      <w:r>
        <w:rPr>
          <w:rFonts w:ascii="Times New Roman" w:hAnsi="Times New Roman" w:cs="Times New Roman"/>
          <w:b/>
          <w:sz w:val="28"/>
          <w:szCs w:val="28"/>
        </w:rPr>
        <w:t>9</w:t>
      </w:r>
    </w:p>
    <w:p w:rsidR="00DD3301" w:rsidRPr="0079491B" w:rsidRDefault="00DD3301" w:rsidP="00DD3301">
      <w:pPr>
        <w:pStyle w:val="Style32"/>
        <w:widowControl/>
        <w:spacing w:line="240" w:lineRule="auto"/>
        <w:ind w:right="42" w:firstLine="0"/>
        <w:contextualSpacing/>
        <w:jc w:val="center"/>
        <w:rPr>
          <w:rStyle w:val="FontStyle45"/>
          <w:b w:val="0"/>
          <w:sz w:val="28"/>
          <w:szCs w:val="28"/>
        </w:rPr>
      </w:pPr>
      <w:r w:rsidRPr="0079491B">
        <w:rPr>
          <w:b/>
          <w:sz w:val="28"/>
          <w:szCs w:val="28"/>
        </w:rPr>
        <w:t xml:space="preserve">Тема 1.3.Государственный кадастровый учёт объектов недвижимости </w:t>
      </w:r>
      <w:r w:rsidRPr="0079491B">
        <w:rPr>
          <w:rFonts w:eastAsia="Calibri"/>
          <w:b/>
          <w:bCs/>
          <w:sz w:val="28"/>
          <w:szCs w:val="28"/>
        </w:rPr>
        <w:t xml:space="preserve"> и регистрация прав на недвижимость.</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Цель: </w:t>
      </w:r>
      <w:r>
        <w:rPr>
          <w:rFonts w:ascii="Times New Roman" w:hAnsi="Times New Roman" w:cs="Times New Roman"/>
          <w:color w:val="000000"/>
          <w:sz w:val="28"/>
          <w:szCs w:val="28"/>
        </w:rPr>
        <w:t>научиться составлять документы кадастрового учета.</w:t>
      </w:r>
    </w:p>
    <w:p w:rsidR="00DD3301" w:rsidRDefault="00DD3301" w:rsidP="00DD330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DD3301" w:rsidRPr="00EF1B5D" w:rsidRDefault="00DD3301" w:rsidP="00DD3301">
      <w:pPr>
        <w:pStyle w:val="a8"/>
        <w:numPr>
          <w:ilvl w:val="0"/>
          <w:numId w:val="25"/>
        </w:numPr>
        <w:shd w:val="clear" w:color="auto" w:fill="FFFFFF"/>
        <w:spacing w:after="0" w:line="240" w:lineRule="auto"/>
        <w:jc w:val="both"/>
        <w:rPr>
          <w:rFonts w:ascii="Times New Roman" w:hAnsi="Times New Roman" w:cs="Times New Roman"/>
          <w:color w:val="000000"/>
          <w:sz w:val="28"/>
          <w:szCs w:val="28"/>
        </w:rPr>
      </w:pPr>
      <w:r w:rsidRPr="00EF1B5D">
        <w:rPr>
          <w:rFonts w:ascii="Times New Roman" w:hAnsi="Times New Roman" w:cs="Times New Roman"/>
          <w:color w:val="000000"/>
          <w:sz w:val="28"/>
          <w:szCs w:val="28"/>
        </w:rPr>
        <w:t xml:space="preserve">Определить </w:t>
      </w:r>
      <w:r>
        <w:rPr>
          <w:rFonts w:ascii="Times New Roman" w:hAnsi="Times New Roman" w:cs="Times New Roman"/>
          <w:sz w:val="28"/>
          <w:szCs w:val="28"/>
        </w:rPr>
        <w:t>основы кадастровой деятельности</w:t>
      </w:r>
      <w:r w:rsidRPr="00EF1B5D">
        <w:rPr>
          <w:rFonts w:ascii="Times New Roman" w:hAnsi="Times New Roman" w:cs="Times New Roman"/>
          <w:sz w:val="28"/>
          <w:szCs w:val="28"/>
        </w:rPr>
        <w:t>.</w:t>
      </w:r>
    </w:p>
    <w:p w:rsidR="00DD3301" w:rsidRPr="00E111DD" w:rsidRDefault="00DD3301" w:rsidP="00DD3301">
      <w:pPr>
        <w:pStyle w:val="a8"/>
        <w:widowControl w:val="0"/>
        <w:numPr>
          <w:ilvl w:val="0"/>
          <w:numId w:val="25"/>
        </w:numPr>
        <w:shd w:val="clear" w:color="auto" w:fill="FFFFFF"/>
        <w:tabs>
          <w:tab w:val="left" w:pos="984"/>
        </w:tabs>
        <w:autoSpaceDE w:val="0"/>
        <w:spacing w:after="0" w:line="240" w:lineRule="auto"/>
        <w:jc w:val="both"/>
        <w:rPr>
          <w:rFonts w:ascii="Times New Roman" w:hAnsi="Times New Roman" w:cs="Times New Roman"/>
          <w:color w:val="000000"/>
          <w:sz w:val="28"/>
          <w:szCs w:val="29"/>
          <w:lang w:eastAsia="ar-SA"/>
        </w:rPr>
      </w:pPr>
      <w:r w:rsidRPr="00E111DD">
        <w:rPr>
          <w:rFonts w:ascii="Times New Roman" w:hAnsi="Times New Roman" w:cs="Times New Roman"/>
          <w:color w:val="000000"/>
          <w:sz w:val="28"/>
          <w:szCs w:val="29"/>
          <w:lang w:eastAsia="ar-SA"/>
        </w:rPr>
        <w:t xml:space="preserve">Изучить </w:t>
      </w:r>
      <w:r>
        <w:rPr>
          <w:rFonts w:ascii="Times New Roman" w:hAnsi="Times New Roman" w:cs="Times New Roman"/>
          <w:color w:val="000000"/>
          <w:sz w:val="28"/>
          <w:szCs w:val="29"/>
          <w:lang w:eastAsia="ar-SA"/>
        </w:rPr>
        <w:t>нормативно-правовую базу, регулирующую кадастровый учет.</w:t>
      </w:r>
    </w:p>
    <w:p w:rsidR="00DD3301" w:rsidRPr="00EF1B5D" w:rsidRDefault="00DD3301" w:rsidP="00DD3301">
      <w:pPr>
        <w:pStyle w:val="a8"/>
        <w:numPr>
          <w:ilvl w:val="0"/>
          <w:numId w:val="25"/>
        </w:numPr>
        <w:shd w:val="clear" w:color="auto" w:fill="FFFFFF"/>
        <w:spacing w:after="0" w:line="240" w:lineRule="auto"/>
        <w:ind w:left="0" w:firstLine="36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Изучить  </w:t>
      </w:r>
      <w:r>
        <w:rPr>
          <w:rFonts w:ascii="Times New Roman" w:hAnsi="Times New Roman" w:cs="Times New Roman"/>
          <w:sz w:val="28"/>
          <w:szCs w:val="28"/>
        </w:rPr>
        <w:t>о</w:t>
      </w:r>
      <w:r w:rsidRPr="00E111DD">
        <w:rPr>
          <w:rFonts w:ascii="Times New Roman" w:hAnsi="Times New Roman" w:cs="Times New Roman"/>
          <w:sz w:val="28"/>
          <w:szCs w:val="28"/>
        </w:rPr>
        <w:t>сновные положения кадастрового учета объектов недвижимости</w:t>
      </w:r>
    </w:p>
    <w:p w:rsidR="00AF77D5" w:rsidRPr="00943545" w:rsidRDefault="0059143C">
      <w:pPr>
        <w:rPr>
          <w:rFonts w:ascii="Times New Roman" w:hAnsi="Times New Roman" w:cs="Times New Roman"/>
          <w:b/>
          <w:sz w:val="28"/>
          <w:szCs w:val="28"/>
        </w:rPr>
      </w:pPr>
      <w:r w:rsidRPr="00943545">
        <w:rPr>
          <w:rFonts w:ascii="Times New Roman" w:hAnsi="Times New Roman" w:cs="Times New Roman"/>
          <w:b/>
          <w:sz w:val="28"/>
          <w:szCs w:val="28"/>
        </w:rPr>
        <w:t xml:space="preserve">II. </w:t>
      </w:r>
      <w:r w:rsidR="00943545" w:rsidRPr="00943545">
        <w:rPr>
          <w:rFonts w:ascii="Times New Roman" w:hAnsi="Times New Roman" w:cs="Times New Roman"/>
          <w:b/>
          <w:sz w:val="28"/>
          <w:szCs w:val="28"/>
        </w:rPr>
        <w:t xml:space="preserve"> Заполнить бланки документов. Найти ошибки в заполненных.</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9D1C4B">
      <w:pPr>
        <w:widowControl w:val="0"/>
        <w:autoSpaceDE w:val="0"/>
        <w:autoSpaceDN w:val="0"/>
        <w:adjustRightInd w:val="0"/>
        <w:spacing w:after="0" w:line="240" w:lineRule="auto"/>
        <w:jc w:val="center"/>
        <w:rPr>
          <w:rFonts w:ascii="Courier New" w:hAnsi="Courier New" w:cs="Courier New"/>
          <w:b/>
          <w:sz w:val="20"/>
          <w:szCs w:val="20"/>
        </w:rPr>
      </w:pPr>
      <w:r w:rsidRPr="0079491B">
        <w:rPr>
          <w:rFonts w:ascii="Courier New" w:hAnsi="Courier New" w:cs="Courier New"/>
          <w:b/>
          <w:sz w:val="20"/>
          <w:szCs w:val="20"/>
        </w:rPr>
        <w:t>АКТ ОБСЛЕДОВАНИЯ НА МЕСТНОСТИ ЗЕМЕЛЬНОГО (ЗЕМЕЛЬНЫХ) УЧАСТКА (УЧАСТКОВ)</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BC3963">
      <w:pPr>
        <w:widowControl w:val="0"/>
        <w:autoSpaceDE w:val="0"/>
        <w:autoSpaceDN w:val="0"/>
        <w:adjustRightInd w:val="0"/>
        <w:spacing w:after="0" w:line="240" w:lineRule="auto"/>
        <w:jc w:val="right"/>
        <w:rPr>
          <w:rFonts w:ascii="Courier New" w:hAnsi="Courier New" w:cs="Courier New"/>
          <w:sz w:val="20"/>
          <w:szCs w:val="20"/>
        </w:rPr>
      </w:pPr>
      <w:r w:rsidRPr="0079491B">
        <w:rPr>
          <w:rFonts w:ascii="Courier New" w:hAnsi="Courier New" w:cs="Courier New"/>
          <w:sz w:val="20"/>
          <w:szCs w:val="20"/>
        </w:rPr>
        <w:t xml:space="preserve">                                                                      Утверждено</w:t>
      </w:r>
    </w:p>
    <w:p w:rsidR="00EF7963" w:rsidRPr="0079491B" w:rsidRDefault="00EF7963" w:rsidP="00BC3963">
      <w:pPr>
        <w:widowControl w:val="0"/>
        <w:autoSpaceDE w:val="0"/>
        <w:autoSpaceDN w:val="0"/>
        <w:adjustRightInd w:val="0"/>
        <w:spacing w:after="0" w:line="240" w:lineRule="auto"/>
        <w:jc w:val="right"/>
        <w:rPr>
          <w:rFonts w:ascii="Courier New" w:hAnsi="Courier New" w:cs="Courier New"/>
          <w:sz w:val="20"/>
          <w:szCs w:val="20"/>
        </w:rPr>
      </w:pPr>
      <w:r w:rsidRPr="0079491B">
        <w:rPr>
          <w:rFonts w:ascii="Courier New" w:hAnsi="Courier New" w:cs="Courier New"/>
          <w:sz w:val="20"/>
          <w:szCs w:val="20"/>
        </w:rPr>
        <w:t xml:space="preserve">                                                           постановлением</w:t>
      </w:r>
    </w:p>
    <w:p w:rsidR="00EF7963" w:rsidRPr="0079491B" w:rsidRDefault="00EF7963" w:rsidP="00BC3963">
      <w:pPr>
        <w:widowControl w:val="0"/>
        <w:autoSpaceDE w:val="0"/>
        <w:autoSpaceDN w:val="0"/>
        <w:adjustRightInd w:val="0"/>
        <w:spacing w:after="0" w:line="240" w:lineRule="auto"/>
        <w:jc w:val="right"/>
        <w:rPr>
          <w:rFonts w:ascii="Courier New" w:hAnsi="Courier New" w:cs="Courier New"/>
          <w:sz w:val="20"/>
          <w:szCs w:val="20"/>
        </w:rPr>
      </w:pPr>
      <w:r w:rsidRPr="0079491B">
        <w:rPr>
          <w:rFonts w:ascii="Courier New" w:hAnsi="Courier New" w:cs="Courier New"/>
          <w:sz w:val="20"/>
          <w:szCs w:val="20"/>
        </w:rPr>
        <w:t xml:space="preserve">                                                             Комзема при Совмине</w:t>
      </w:r>
    </w:p>
    <w:p w:rsidR="00EF7963" w:rsidRPr="0079491B" w:rsidRDefault="00EF7963" w:rsidP="00BC3963">
      <w:pPr>
        <w:widowControl w:val="0"/>
        <w:autoSpaceDE w:val="0"/>
        <w:autoSpaceDN w:val="0"/>
        <w:adjustRightInd w:val="0"/>
        <w:spacing w:after="0" w:line="240" w:lineRule="auto"/>
        <w:jc w:val="right"/>
        <w:rPr>
          <w:rFonts w:ascii="Courier New" w:hAnsi="Courier New" w:cs="Courier New"/>
          <w:sz w:val="20"/>
          <w:szCs w:val="20"/>
        </w:rPr>
      </w:pPr>
      <w:r w:rsidRPr="0079491B">
        <w:rPr>
          <w:rFonts w:ascii="Courier New" w:hAnsi="Courier New" w:cs="Courier New"/>
          <w:sz w:val="20"/>
          <w:szCs w:val="20"/>
        </w:rPr>
        <w:t xml:space="preserve">                                                               от 02.03.2004 № 6</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BC3963">
      <w:pPr>
        <w:widowControl w:val="0"/>
        <w:autoSpaceDE w:val="0"/>
        <w:autoSpaceDN w:val="0"/>
        <w:adjustRightInd w:val="0"/>
        <w:spacing w:after="0" w:line="240" w:lineRule="auto"/>
        <w:jc w:val="center"/>
        <w:rPr>
          <w:rFonts w:ascii="Courier New" w:hAnsi="Courier New" w:cs="Courier New"/>
          <w:sz w:val="20"/>
          <w:szCs w:val="20"/>
        </w:rPr>
      </w:pPr>
      <w:r w:rsidRPr="0079491B">
        <w:rPr>
          <w:rFonts w:ascii="Courier New" w:hAnsi="Courier New" w:cs="Courier New"/>
          <w:sz w:val="20"/>
          <w:szCs w:val="20"/>
        </w:rPr>
        <w:t>АКТ</w:t>
      </w:r>
    </w:p>
    <w:p w:rsidR="00EF7963" w:rsidRPr="0079491B" w:rsidRDefault="00EF7963" w:rsidP="00BC3963">
      <w:pPr>
        <w:widowControl w:val="0"/>
        <w:autoSpaceDE w:val="0"/>
        <w:autoSpaceDN w:val="0"/>
        <w:adjustRightInd w:val="0"/>
        <w:spacing w:after="0" w:line="240" w:lineRule="auto"/>
        <w:jc w:val="center"/>
        <w:rPr>
          <w:rFonts w:ascii="Courier New" w:hAnsi="Courier New" w:cs="Courier New"/>
          <w:sz w:val="20"/>
          <w:szCs w:val="20"/>
        </w:rPr>
      </w:pPr>
      <w:r w:rsidRPr="0079491B">
        <w:rPr>
          <w:rFonts w:ascii="Courier New" w:hAnsi="Courier New" w:cs="Courier New"/>
          <w:sz w:val="20"/>
          <w:szCs w:val="20"/>
        </w:rPr>
        <w:t>ОБСЛЕДОВАНИЯ НА МЕСТНОСТИ ЗЕМЕЛЬНОГО (ЗЕМЕЛЬНЫХ)</w:t>
      </w:r>
    </w:p>
    <w:p w:rsidR="00EF7963" w:rsidRPr="0079491B" w:rsidRDefault="00EF7963" w:rsidP="00BC3963">
      <w:pPr>
        <w:widowControl w:val="0"/>
        <w:autoSpaceDE w:val="0"/>
        <w:autoSpaceDN w:val="0"/>
        <w:adjustRightInd w:val="0"/>
        <w:spacing w:after="0" w:line="240" w:lineRule="auto"/>
        <w:jc w:val="center"/>
        <w:rPr>
          <w:rFonts w:ascii="Courier New" w:hAnsi="Courier New" w:cs="Courier New"/>
          <w:sz w:val="20"/>
          <w:szCs w:val="20"/>
        </w:rPr>
      </w:pPr>
      <w:r w:rsidRPr="0079491B">
        <w:rPr>
          <w:rFonts w:ascii="Courier New" w:hAnsi="Courier New" w:cs="Courier New"/>
          <w:sz w:val="20"/>
          <w:szCs w:val="20"/>
        </w:rPr>
        <w:t>УЧАСТКА (УЧАСТКОВ)</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 __________ ____ г.         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(наименование населенного пункта)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Настоящий акт составлен 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(фамилия, имя, отчество)</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специалистом 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(наименование организации)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имеющим право на выполнение землеустроительных работ.</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Мной   обследованы   границы  земельного  (земельных)   участка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(участков) 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(кадастровый номер</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либо адрес с перечислением смежных участков)</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Границы    обследованы     в    присутствии    собственника(ов)</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земельного(ых)   участка(ов),   обладателя(ей)  прав, ограничивающих</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(обременяющих) право собственности на них, 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(фамилия,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имя, отчество физического лица, дата рождения и данные паспорта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либо наименование юридического лица и дата государственной</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регистрации)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в лице 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(должность, фамилия, имя, отчество представителя)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действующего на основании 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(документ, подтверждающий полномочия)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 № _____ от "___" ____________ ____ г., 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обладателей прав на смежные земельные участки: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(кадастровые номера всех смежных участков и сведения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об ограничителях прав на них: фамилия, имя, отчество физического</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лица, дата рождения и данные паспорта или другого документа,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удостоверяющего личность, либо наименование юридического лица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и дата государственной регистрации, при необходимости -</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должность, фамилия, имя представителя, наименование, номер и дата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выдачи документа, подтверждающего полномочия)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Границы  на  местности соответствуют (не  соответствуют)  плану</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границ земельного(ых)  участка(ов),  переданного(ых) в собственность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(фамилия, имя, отчество физического лица, наименование</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lastRenderedPageBreak/>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юридического лица)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1. Границы земельного участка обозначены на местности: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(межевыми знаками установленного образца или наименованием</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материальных объектов, которыми обозначены на местности границы</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земельного участка по всему периметру)</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2. Произведены контрольные измерения на местности: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(указать данные измерений на местности: величина каждого угла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поворота границ, длина каждого теодолитного хода либо сделать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ссылку на приложения - выписку из журнала измерений на местности 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ведомость вычисления координат)</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3. Собственником(ами)  не  сохранены  следующие  межевые знаки,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закрепленные при  проведении   работ по установлению границ его (их)</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земельных участков на __________________ точках поворота границ.</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(номера точек)</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4. Лица, присутствующие при обследовании границ, 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(согласились или не согласились)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с    тем,     что    положение   границ    на    местности    и</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земельно-кадастровом    плане,    которое   они  занимают  в  момент</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подписания настоящего акта,  точно  соответствуют (не соответствуют)</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границам, закрепленным в установленном порядке.</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С  момента внесения  в установленном   порядке  соответствующих</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изменений  в  единый государственный регистр  недвижимого имущества,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прав на него и сделок  с  ним 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(наименование населенного пункта)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границы    считаются   зафиксированными  и   их   положение  на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земельно-кадастровом  плане  может служить доказательством при споре</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о  границах.  Изменение  фиксированных границ может быть произведено</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только по решению суда.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5. При  обследовании  границ  земельного  (земельных)   участка</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(участков) на местности установлено: 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(указываются лица, отказавшиеся</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подписать настоящий акт, и причины отказа по их заявлению)</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____________________________________________________________________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6. Обладатели   прав на смежные земельные участки предупреждены</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об  ответственности   за   перенос,  уничтожение  или  необеспечение</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сохранности установленных межевых знаков.</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7. Настоящий  акт составлен в трех экземплярах, один из которых</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передается собственнику  земельного   участка,  второй - остается  у</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исполнителя работ и третий - помещается в землеустроительное дело.</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Исполнитель работ 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(подпись)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М.П.</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Собственник земельного участка 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(подпись)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Обладатели прав на земельные смежные участки: ___________</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(подпись)</w:t>
      </w:r>
    </w:p>
    <w:p w:rsidR="00EF7963" w:rsidRPr="0079491B" w:rsidRDefault="00EF7963" w:rsidP="00EF7963">
      <w:pPr>
        <w:widowControl w:val="0"/>
        <w:autoSpaceDE w:val="0"/>
        <w:autoSpaceDN w:val="0"/>
        <w:adjustRightInd w:val="0"/>
        <w:spacing w:after="0" w:line="240" w:lineRule="auto"/>
        <w:rPr>
          <w:rFonts w:ascii="Courier New" w:hAnsi="Courier New" w:cs="Courier New"/>
          <w:sz w:val="20"/>
          <w:szCs w:val="20"/>
        </w:rPr>
      </w:pPr>
      <w:r w:rsidRPr="0079491B">
        <w:rPr>
          <w:rFonts w:ascii="Courier New" w:hAnsi="Courier New" w:cs="Courier New"/>
          <w:sz w:val="20"/>
          <w:szCs w:val="20"/>
        </w:rPr>
        <w:t xml:space="preserve">                                              ___________</w:t>
      </w:r>
    </w:p>
    <w:p w:rsidR="00AF77D5" w:rsidRPr="0079491B" w:rsidRDefault="00AF77D5"/>
    <w:p w:rsidR="00AF77D5" w:rsidRPr="0079491B" w:rsidRDefault="00AF77D5"/>
    <w:p w:rsidR="00AF77D5" w:rsidRPr="0079491B" w:rsidRDefault="00AF77D5"/>
    <w:p w:rsidR="00EF7963" w:rsidRPr="0079491B" w:rsidRDefault="00EF7963" w:rsidP="00EF7963">
      <w:pPr>
        <w:shd w:val="clear" w:color="auto" w:fill="FFFFFF"/>
        <w:spacing w:after="360" w:line="432" w:lineRule="atLeast"/>
        <w:jc w:val="right"/>
        <w:rPr>
          <w:rFonts w:ascii="Trebuchet MS" w:eastAsia="Times New Roman" w:hAnsi="Trebuchet MS" w:cs="Times New Roman"/>
          <w:sz w:val="20"/>
          <w:szCs w:val="20"/>
          <w:lang w:eastAsia="ru-RU"/>
        </w:rPr>
        <w:sectPr w:rsidR="00EF7963" w:rsidRPr="0079491B" w:rsidSect="00943545">
          <w:pgSz w:w="11906" w:h="16838"/>
          <w:pgMar w:top="1134" w:right="850" w:bottom="1134" w:left="1701" w:header="708" w:footer="708" w:gutter="0"/>
          <w:cols w:space="708"/>
          <w:docGrid w:linePitch="360"/>
        </w:sectPr>
      </w:pPr>
    </w:p>
    <w:p w:rsidR="00EF7963" w:rsidRPr="0079491B" w:rsidRDefault="00EF7963" w:rsidP="00EF7963">
      <w:pPr>
        <w:shd w:val="clear" w:color="auto" w:fill="FFFFFF"/>
        <w:spacing w:after="0" w:line="240" w:lineRule="auto"/>
        <w:jc w:val="right"/>
        <w:rPr>
          <w:rFonts w:ascii="Trebuchet MS" w:eastAsia="Times New Roman" w:hAnsi="Trebuchet MS" w:cs="Times New Roman"/>
          <w:sz w:val="16"/>
          <w:szCs w:val="16"/>
          <w:lang w:eastAsia="ru-RU"/>
        </w:rPr>
      </w:pPr>
      <w:r w:rsidRPr="0079491B">
        <w:rPr>
          <w:rFonts w:ascii="Trebuchet MS" w:eastAsia="Times New Roman" w:hAnsi="Trebuchet MS" w:cs="Times New Roman"/>
          <w:sz w:val="16"/>
          <w:szCs w:val="16"/>
          <w:lang w:eastAsia="ru-RU"/>
        </w:rPr>
        <w:lastRenderedPageBreak/>
        <w:t>к Методическим указаниям по определению кадастровой стоимости вновь</w:t>
      </w:r>
    </w:p>
    <w:p w:rsidR="00EF7963" w:rsidRPr="0079491B" w:rsidRDefault="00EF7963" w:rsidP="00EF7963">
      <w:pPr>
        <w:shd w:val="clear" w:color="auto" w:fill="FFFFFF"/>
        <w:spacing w:after="0" w:line="240" w:lineRule="auto"/>
        <w:jc w:val="right"/>
        <w:rPr>
          <w:rFonts w:ascii="Trebuchet MS" w:eastAsia="Times New Roman" w:hAnsi="Trebuchet MS" w:cs="Times New Roman"/>
          <w:sz w:val="16"/>
          <w:szCs w:val="16"/>
          <w:lang w:eastAsia="ru-RU"/>
        </w:rPr>
      </w:pPr>
      <w:r w:rsidRPr="0079491B">
        <w:rPr>
          <w:rFonts w:ascii="Trebuchet MS" w:eastAsia="Times New Roman" w:hAnsi="Trebuchet MS" w:cs="Times New Roman"/>
          <w:sz w:val="16"/>
          <w:szCs w:val="16"/>
          <w:lang w:eastAsia="ru-RU"/>
        </w:rPr>
        <w:t>образуемых земельных участков и существующих земельных участков в случаях изменения категории</w:t>
      </w:r>
    </w:p>
    <w:p w:rsidR="00EF7963" w:rsidRPr="0079491B" w:rsidRDefault="00EF7963" w:rsidP="00EF7963">
      <w:pPr>
        <w:shd w:val="clear" w:color="auto" w:fill="FFFFFF"/>
        <w:spacing w:after="0" w:line="240" w:lineRule="auto"/>
        <w:jc w:val="right"/>
        <w:rPr>
          <w:rFonts w:ascii="Trebuchet MS" w:eastAsia="Times New Roman" w:hAnsi="Trebuchet MS" w:cs="Times New Roman"/>
          <w:sz w:val="16"/>
          <w:szCs w:val="16"/>
          <w:lang w:eastAsia="ru-RU"/>
        </w:rPr>
      </w:pPr>
      <w:r w:rsidRPr="0079491B">
        <w:rPr>
          <w:rFonts w:ascii="Trebuchet MS" w:eastAsia="Times New Roman" w:hAnsi="Trebuchet MS" w:cs="Times New Roman"/>
          <w:sz w:val="16"/>
          <w:szCs w:val="16"/>
          <w:lang w:eastAsia="ru-RU"/>
        </w:rPr>
        <w:t>земель, вида разрешенного использования или уточнения площади земельного участка</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УТВЕРЖДАЮ:</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Руководитель</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(наименование отдела Управления Роснедвижимости</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по субъекту Российской Федерации)</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 (ФИО)</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(подпись)</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(дата)</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АКТ</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ОПРЕДЕЛЕНИЯ КАДАСТРОВОЙ СТОИМОСТИ</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ЗЕМЕЛЬНЫХ УЧАСТКОВ</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Кадастровый квартал N ____________</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--------T-------T-------T-------------T-------------T------------------------T---------------T---------------¬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¦Номер  ¦Основа-¦Номер  ¦  Категория  ¦ Разрешенное ¦     Площадь, кв. м     ¦Удельный пока- ¦  Кадастровая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¦земель-¦ние(я) ¦исход- ¦    земель   ¦использование+--------T------T--------+затель кадаст- ¦  стоимость,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¦ного   ¦опреде-¦ных    +------T------+------T------+значение¦значе-¦значение¦ровой стоимости¦      руб.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¦участ- ¦ления  ¦земель-¦наиме-¦рекви-¦наиме-¦рекви-¦площади ¦ние   ¦площади ¦земель, руб./  +------T--------+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¦ка в   ¦кадаст-¦ных    ¦нова- ¦зиты  ¦нова- ¦зиты  ¦в соот- ¦уточ- ¦вновь   ¦кв. м          ¦значе-¦реквизи-¦</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¦кадас- ¦ровой  ¦участ- ¦ние   ¦доку- ¦ние   ¦доку- ¦ветствии¦ненной¦образуе-+------T--------+ние   ¦ты доку-¦</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¦тровом ¦стои-  ¦ков    ¦&lt;3&gt;   ¦мента-¦&lt;5&gt;   ¦мента-¦с формой¦пло-  ¦мого зе-¦значе-¦реквизи-¦      ¦мента об¦</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¦квар-  ¦мости  ¦&lt;2&gt;    ¦      ¦осно- ¦      ¦осно- ¦Ф.1.1   ¦щади  ¦мельного¦ние   ¦ты доку-¦      ¦утверж-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¦тале   ¦земель-¦       ¦      ¦вания ¦      ¦вания ¦открыто-¦      ¦участка ¦      ¦мента об¦      ¦дении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¦&lt;1&gt;    ¦ного   ¦       ¦      ¦&lt;4&gt;   ¦      ¦&lt;6&gt;   ¦го под- ¦      ¦        ¦      ¦утверж-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¦участка¦       ¦      ¦      ¦      ¦      ¦раздела ¦      ¦        ¦      ¦дении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       ¦       ¦      ¦      ¦      ¦      ¦ГРЗ КР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01   ¦  02   ¦   03  ¦  04  ¦  05  ¦  06  ¦  07  ¦  08    ¦  09  ¦   10   ¦  11  ¦   12   ¦  13  ¦   14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1   ¦       ¦       ¦      ¦      ¦      ¦      ¦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2   ¦       ¦       ¦      ¦      ¦      ¦      ¦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3   ¦       ¦       ¦      ¦      ¦      ¦      ¦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  ¦       ¦       ¦      ¦      ¦      ¦      ¦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n   ¦       ¦       ¦      ¦      ¦      ¦      ¦        ¦      ¦        ¦      ¦        ¦      ¦        ¦</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L-------+-------+-------+------+------+------+------+--------+------+--------+------+--------+------+---------</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Составил:</w:t>
      </w:r>
    </w:p>
    <w:p w:rsidR="00EF7963" w:rsidRPr="0079491B" w:rsidRDefault="00EF7963" w:rsidP="00EF7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__________________________________ ______________ ________________</w:t>
      </w:r>
      <w:r w:rsidR="00BD4727" w:rsidRPr="0079491B">
        <w:rPr>
          <w:rFonts w:ascii="Courier New" w:eastAsia="Times New Roman" w:hAnsi="Courier New" w:cs="Courier New"/>
          <w:sz w:val="20"/>
          <w:szCs w:val="20"/>
          <w:lang w:eastAsia="ru-RU"/>
        </w:rPr>
        <w:t xml:space="preserve">             ___________                     </w:t>
      </w:r>
    </w:p>
    <w:p w:rsidR="00BD4727" w:rsidRPr="0079491B" w:rsidRDefault="00EF7963"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lastRenderedPageBreak/>
        <w:t xml:space="preserve">           (должность)                (подпись)        (ФИО)</w:t>
      </w:r>
      <w:r w:rsidR="00BD4727" w:rsidRPr="0079491B">
        <w:rPr>
          <w:rFonts w:ascii="Courier New" w:eastAsia="Times New Roman" w:hAnsi="Courier New" w:cs="Courier New"/>
          <w:sz w:val="20"/>
          <w:szCs w:val="20"/>
          <w:lang w:eastAsia="ru-RU"/>
        </w:rPr>
        <w:t xml:space="preserve">                      (дата)</w:t>
      </w:r>
    </w:p>
    <w:p w:rsidR="00EF7963" w:rsidRPr="0079491B" w:rsidRDefault="00EF7963" w:rsidP="00BC3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D4727" w:rsidRPr="0079491B" w:rsidRDefault="00BD4727" w:rsidP="00EF7963">
      <w:pPr>
        <w:pStyle w:val="a3"/>
        <w:shd w:val="clear" w:color="auto" w:fill="FFFFFF"/>
        <w:sectPr w:rsidR="00BD4727" w:rsidRPr="0079491B" w:rsidSect="00EF7963">
          <w:pgSz w:w="16838" w:h="11906" w:orient="landscape"/>
          <w:pgMar w:top="720" w:right="720" w:bottom="720" w:left="720" w:header="709" w:footer="709" w:gutter="0"/>
          <w:cols w:space="708"/>
          <w:docGrid w:linePitch="360"/>
        </w:sectPr>
      </w:pPr>
    </w:p>
    <w:p w:rsidR="00BD4727" w:rsidRPr="0079491B" w:rsidRDefault="00BD4727" w:rsidP="00BD4727">
      <w:pPr>
        <w:shd w:val="clear" w:color="auto" w:fill="F4E7D6"/>
        <w:spacing w:after="0" w:line="240" w:lineRule="auto"/>
        <w:outlineLvl w:val="1"/>
        <w:rPr>
          <w:rFonts w:ascii="Verdana" w:eastAsia="Times New Roman" w:hAnsi="Verdana" w:cs="Times New Roman"/>
          <w:b/>
          <w:bCs/>
          <w:sz w:val="36"/>
          <w:szCs w:val="36"/>
          <w:lang w:eastAsia="ru-RU"/>
        </w:rPr>
      </w:pPr>
      <w:r w:rsidRPr="0079491B">
        <w:rPr>
          <w:rFonts w:ascii="Verdana" w:eastAsia="Times New Roman" w:hAnsi="Verdana" w:cs="Times New Roman"/>
          <w:b/>
          <w:bCs/>
          <w:sz w:val="36"/>
          <w:szCs w:val="36"/>
          <w:lang w:eastAsia="ru-RU"/>
        </w:rPr>
        <w:lastRenderedPageBreak/>
        <w:t>Кадастровая выписка о земельном участке (выписка из государственного кадастра недвижимости)</w:t>
      </w:r>
    </w:p>
    <w:p w:rsidR="00BD4727" w:rsidRPr="0079491B" w:rsidRDefault="00BD4727" w:rsidP="00BD4727">
      <w:pPr>
        <w:shd w:val="clear" w:color="auto" w:fill="F7EEE2"/>
        <w:spacing w:after="84" w:line="240" w:lineRule="auto"/>
        <w:rPr>
          <w:rFonts w:ascii="Verdana" w:eastAsia="Times New Roman" w:hAnsi="Verdana" w:cs="Times New Roman"/>
          <w:i/>
          <w:iCs/>
          <w:sz w:val="18"/>
          <w:szCs w:val="18"/>
          <w:lang w:eastAsia="ru-RU"/>
        </w:rPr>
      </w:pPr>
      <w:r w:rsidRPr="0079491B">
        <w:rPr>
          <w:rFonts w:ascii="Verdana" w:eastAsia="Times New Roman" w:hAnsi="Verdana" w:cs="Times New Roman"/>
          <w:i/>
          <w:iCs/>
          <w:sz w:val="18"/>
          <w:szCs w:val="18"/>
          <w:lang w:eastAsia="ru-RU"/>
        </w:rPr>
        <w:t>Приложение N 1 к Приказу Министерства юстиции Российской Федерации от 19 марта 2008 г. N 66</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(полное наименование органа кадастрового учета, осуществляющего</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государственный кадастровый учет земельных участков на территории</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соответствующего кадастрового округа)</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КАДАСТРОВАЯ ВЫПИСКА О ЗЕМЕЛЬНОМ УЧАСТКЕ (выписка из государственного   КВ.1</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кадастра недвижимости)</w:t>
      </w:r>
    </w:p>
    <w:p w:rsidR="00BD4727" w:rsidRPr="0079491B" w:rsidRDefault="00BD4727" w:rsidP="00BD4727">
      <w:pPr>
        <w:spacing w:after="0" w:line="240" w:lineRule="auto"/>
        <w:jc w:val="center"/>
        <w:rPr>
          <w:rFonts w:ascii="Times New Roman" w:eastAsia="Times New Roman" w:hAnsi="Times New Roman" w:cs="Times New Roman"/>
          <w:sz w:val="24"/>
          <w:szCs w:val="24"/>
          <w:lang w:eastAsia="ru-RU"/>
        </w:rPr>
      </w:pPr>
      <w:r w:rsidRPr="0079491B">
        <w:rPr>
          <w:rFonts w:ascii="Verdana" w:eastAsia="Times New Roman" w:hAnsi="Verdana" w:cs="Times New Roman"/>
          <w:b/>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&lt;1&gt;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¦Общие сведения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¦Предыдущие номера &lt;2&gt; _________________________________________________________________________________¦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¦__________________________________ ¦6¦ Дата внесения номера в государственный кадастр недвижимости &lt;4&gt;:¦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¦&lt;3&gt;¦                                   L-- 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7 ¦Местоположение &lt;5&gt;: ___________________________________________________________________________________¦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 ¦Категория земель &lt;6&gt;: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¦8.1¦Земли сель-¦  Земли   ¦Земли промышленности, энергетики,¦Земли особо¦ Земли ¦ Земли ¦Земли ¦ Категория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¦скохозяйст-¦населенных¦транспорта, связи, радиовещания, ¦охраняемых ¦лесного¦водного¦запаса¦    не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¦венного    ¦ пунктов  ¦ телевидения, информатики, земли ¦территорий ¦ фонда ¦ фонда ¦      ¦установлена¦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¦назначения ¦          ¦   для обеспечения космической   ¦и объектов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деятельности, земли обороны,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   ¦           ¦          ¦   безопасности и земли иного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специального назначения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¦8.2¦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9 ¦Разрешенное использование &lt;7&gt;: 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¦10 ¦Фактическое использование /характеристика деятельности/ &lt;8&gt; 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¦11 ¦Площадь &lt;9&gt;:     ¦12¦ Кадастровая стоимость ¦13¦ Удельный показатель кадастровой ¦14¦ Система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&lt;10&gt; (руб.):          ¦  ¦ стоимости &lt;11&gt; (руб./м2):       ¦  ¦ координат &lt;12&gt;: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¦15 ¦Сведения о правах &lt;13&gt;: _______________________________________________________________________________¦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¦16 ¦Особые отметки &lt;14&gt;: __________________________________________________________________________________¦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¦17 ¦Характер сведений ГКН &lt;15&gt; (статус записи о земельном участке) 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¦18 ¦Дополнительные сведения¦18.1 &lt;16&gt;¦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¦18.2 &lt;17&gt;¦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¦18.3 &lt;18&gt;¦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КАДАСТРОВАЯ ВЫПИСКА О ЗЕМЕЛЬНОМ УЧАСТКЕ (выписка из государственного   КВ.2</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кадастра недвижимости)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&lt;2&gt;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земельного участка &lt;19&gt;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¦Масштаб &lt;20&gt; _______________________________________      Условные знаки &lt;21&gt;: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КАДАСТРОВАЯ ВЫПИСКА О ЗЕМЕЛЬНОМ УЧАСТКЕ (выписка из государственного   КВ.3</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кадастра недвижимости)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&lt;2&gt;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¦Сведения о частях земельного участка и обременениях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¦N п/п ¦  Учетный номер   ¦Площадь &lt;23&gt; (м2) ¦  Характеристика &lt;24&gt;   ¦     Лица, в пользу которых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части &lt;22&gt;    ¦                  ¦                        ¦  установлены обременения &lt;25&gt;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   ¦        2         ¦        3         ¦           4            ¦                5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КАДАСТРОВАЯ ВЫПИСКА О ЗЕМЕЛЬНОМ УЧАСТКЕ (выписка из государственного   КВ.4</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кадастра недвижимости)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lastRenderedPageBreak/>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&lt;2&gt;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части земельного участка &lt;26&gt;     Учетный номер части &lt;27&gt; 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¦Масштаб &lt;20&gt; _______________________________________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jc w:val="center"/>
        <w:rPr>
          <w:rFonts w:ascii="Times New Roman" w:eastAsia="Times New Roman" w:hAnsi="Times New Roman" w:cs="Times New Roman"/>
          <w:b/>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КАДАСТРОВАЯ ВЫПИСКА О ЗЕМЕЛЬНОМ УЧАСТКЕ (выписка из государственного   КВ.5</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кадастра недвижимости)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&lt;2&gt;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¦Описание местоположения границ земельного участка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+---T-------T-------T------------T--------------------T--------------------T--------------T-------------+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N ¦N точки¦N точки¦Дирекционный¦   Горизонтальное   ¦Описание закрепления¦Номера смежных¦   Особые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¦п/п¦ &lt;28&gt;  ¦ &lt;29&gt;  ¦ угол &lt;30&gt;  ¦проложение &lt;31&gt; (м) ¦ на местности &lt;32&gt;  ¦участков &lt;33&gt; ¦отметки &lt;34&gt;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 ¦   2   ¦   3   ¦     4      ¦         5          ¦         6          ¦      7       ¦      8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   ¦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jc w:val="center"/>
        <w:rPr>
          <w:rFonts w:ascii="Times New Roman" w:eastAsia="Times New Roman" w:hAnsi="Times New Roman" w:cs="Times New Roman"/>
          <w:b/>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КАДАСТРОВАЯ ВЫПИСКА О ЗЕМЕЛЬНОМ УЧАСТКЕ (выписка из государственного   КВ.6</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18"/>
          <w:szCs w:val="18"/>
          <w:lang w:eastAsia="ru-RU"/>
        </w:rPr>
      </w:pPr>
      <w:r w:rsidRPr="0079491B">
        <w:rPr>
          <w:rFonts w:ascii="Courier New" w:eastAsia="Times New Roman" w:hAnsi="Courier New" w:cs="Courier New"/>
          <w:b/>
          <w:sz w:val="18"/>
          <w:szCs w:val="18"/>
          <w:lang w:eastAsia="ru-RU"/>
        </w:rPr>
        <w:t>кадастра недвижимости)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 N ____________ &lt;2&gt;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_________________________________   ¦2¦Лист N ____  ¦ 3¦Всего листов 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¦Описание поворотных точек границы земельного участка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N   ¦Координаты &lt;35&gt;¦    Описание закрепления на местности &lt;36&gt;     ¦      Особые отметки &lt;37&gt;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¦точки +-------T-------+                                               ¦     (точность  определения)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X   ¦   Y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   ¦   2   ¦   3   ¦                       4                       ¦                5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                      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М.П.   (подпись)     (инициалы, фамилия)</w:t>
      </w:r>
    </w:p>
    <w:p w:rsidR="00BD4727" w:rsidRPr="0079491B" w:rsidRDefault="00BD4727" w:rsidP="00BD4727">
      <w:pPr>
        <w:spacing w:after="0" w:line="240" w:lineRule="auto"/>
        <w:rPr>
          <w:rFonts w:ascii="Verdana" w:eastAsia="Times New Roman" w:hAnsi="Verdana" w:cs="Times New Roman"/>
          <w:sz w:val="18"/>
          <w:szCs w:val="18"/>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spacing w:before="100" w:beforeAutospacing="1" w:after="100" w:afterAutospacing="1" w:line="240" w:lineRule="auto"/>
        <w:jc w:val="both"/>
        <w:rPr>
          <w:rFonts w:ascii="Verdana" w:eastAsia="Times New Roman" w:hAnsi="Verdana" w:cs="Times New Roman"/>
          <w:sz w:val="18"/>
          <w:szCs w:val="18"/>
          <w:lang w:eastAsia="ru-RU"/>
        </w:rPr>
      </w:pPr>
    </w:p>
    <w:p w:rsidR="00BD4727" w:rsidRPr="0079491B" w:rsidRDefault="00BD4727" w:rsidP="00BD4727"/>
    <w:p w:rsidR="00BC3963" w:rsidRPr="0079491B" w:rsidRDefault="00BC3963" w:rsidP="00BD4727"/>
    <w:p w:rsidR="00BC3963" w:rsidRPr="0079491B" w:rsidRDefault="00BC3963" w:rsidP="00BD4727"/>
    <w:p w:rsidR="00BD4727" w:rsidRPr="0079491B" w:rsidRDefault="00BD4727" w:rsidP="00BD4727">
      <w:pPr>
        <w:shd w:val="clear" w:color="auto" w:fill="F4E7D6"/>
        <w:spacing w:after="0" w:line="240" w:lineRule="auto"/>
        <w:outlineLvl w:val="1"/>
        <w:rPr>
          <w:rFonts w:ascii="Verdana" w:eastAsia="Times New Roman" w:hAnsi="Verdana" w:cs="Times New Roman"/>
          <w:b/>
          <w:bCs/>
          <w:sz w:val="36"/>
          <w:szCs w:val="36"/>
          <w:lang w:eastAsia="ru-RU"/>
        </w:rPr>
      </w:pPr>
      <w:r w:rsidRPr="0079491B">
        <w:rPr>
          <w:rFonts w:ascii="Verdana" w:eastAsia="Times New Roman" w:hAnsi="Verdana" w:cs="Times New Roman"/>
          <w:b/>
          <w:bCs/>
          <w:sz w:val="36"/>
          <w:szCs w:val="36"/>
          <w:lang w:eastAsia="ru-RU"/>
        </w:rPr>
        <w:t>Кадастровый паспорт земельного участка</w:t>
      </w:r>
    </w:p>
    <w:p w:rsidR="00BD4727" w:rsidRPr="0079491B" w:rsidRDefault="00BD4727" w:rsidP="00BD4727">
      <w:pPr>
        <w:shd w:val="clear" w:color="auto" w:fill="F7EEE2"/>
        <w:spacing w:after="84" w:line="240" w:lineRule="auto"/>
        <w:rPr>
          <w:rFonts w:ascii="Verdana" w:eastAsia="Times New Roman" w:hAnsi="Verdana" w:cs="Times New Roman"/>
          <w:i/>
          <w:iCs/>
          <w:sz w:val="18"/>
          <w:szCs w:val="18"/>
          <w:lang w:eastAsia="ru-RU"/>
        </w:rPr>
      </w:pPr>
      <w:r w:rsidRPr="0079491B">
        <w:rPr>
          <w:rFonts w:ascii="Verdana" w:eastAsia="Times New Roman" w:hAnsi="Verdana" w:cs="Times New Roman"/>
          <w:i/>
          <w:iCs/>
          <w:sz w:val="18"/>
          <w:szCs w:val="18"/>
          <w:lang w:eastAsia="ru-RU"/>
        </w:rPr>
        <w:t>Приложение N 3 к Приказу Минюста РФ от 18.02.2008 N 32</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органа кадастрового учета) &lt;1&gt;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B.1</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 &lt;2&gt;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 2 ¦Лист N __¦ 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¦Общие сведения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¦Предыдущие номера &lt;3&gt;: __________________ ¦6 ¦ Дата внесения номера в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L--- государственный кадастр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                                               недвижимости &lt;5&gt;: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&lt;4&gt;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7  ¦Местоположение &lt;6&gt;: 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  ¦Категория земель &lt;7&gt;: 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8.1 ¦Земли   ¦Земли   ¦ Земли промышленности,  ¦Земли особо¦Земли¦Земли ¦Земли¦Катего-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¦сельско-¦населен-¦энергетики, транспорта, ¦охраняемых ¦лес- ¦водно-¦запа-¦рия не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¦хозяйст-¦ных     ¦  связи, радиовещания,  ¦территорий ¦ного ¦го    ¦са   ¦установ-¦</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¦венного ¦пунктов ¦      телевидения,      ¦и объектов ¦фонда¦фонда ¦     ¦лена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¦назначе-¦        ¦ информатики, земли для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¦ния     ¦        ¦обеспечения космической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деятельности, земли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¦обороны, безопасности и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¦земли иного специального¦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назначения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8.2 ¦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9  ¦Разрешенное использование &lt;8&gt;: 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10  ¦Фактическое использование/характеристика деятельности/ &lt;9&gt; 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11  ¦Площадь &lt;10&gt;:  ¦12¦  Кадастровая   ¦13¦    Удельный показатель     ¦14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L---  стоимость     L---    кадастровой стоимости   ¦&lt;13&gt;¦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(руб.) &lt;11&gt;:          (руб./м2) &lt;12&gt;:         L-----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15  ¦Сведения о правах &lt;14&gt;: 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16  ¦Особые отметки &lt;15&gt;: 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 17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¦&lt;16&gt;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18  ¦Дополни-  ¦18.1  ¦Номера образованных участков &lt;17&gt; _____________________________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¦тельные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¦сведения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¦для реги- ¦18.2  ¦Номера участка, преобразованного в результате выдела &lt;18&gt;: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¦страции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¦прав на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¦образо-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¦ванные    ¦18.3  ¦Номера участков, подлежащих снятию с кадастрового учета &lt;19&gt;: 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¦земельные ¦      ¦________________________________________________________________¦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¦участки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B.2</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земельного участка &lt;20&gt;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¦Масштаб &lt;21&gt; ____________________________    Условные знаки &lt;22&gt;: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B.3</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lastRenderedPageBreak/>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¦Сведения о частях земельного участка и обременениях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N ¦Учетный номер¦Площадь &lt;24&gt;¦Характеристика¦ Лица, в пользу которых установлены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¦п/п¦ части &lt;23&gt;  ¦   (м2)     ¦     &lt;25&gt;     ¦        обременения &lt;26&gt;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 ¦      2      ¦     3      ¦      4       ¦                 5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B.4</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земельного участка &lt;27&gt;   Учетный номер части &lt;28&gt; 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¦Масштаб _________________________________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lastRenderedPageBreak/>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spacing w:before="100" w:beforeAutospacing="1" w:after="100" w:afterAutospacing="1" w:line="240" w:lineRule="auto"/>
        <w:rPr>
          <w:rFonts w:ascii="Verdana" w:eastAsia="Times New Roman" w:hAnsi="Verdana" w:cs="Times New Roman"/>
          <w:sz w:val="18"/>
          <w:szCs w:val="18"/>
          <w:lang w:eastAsia="ru-RU"/>
        </w:rPr>
      </w:pPr>
      <w:r w:rsidRPr="0079491B">
        <w:rPr>
          <w:rFonts w:ascii="Verdana" w:eastAsia="Times New Roman" w:hAnsi="Verdana" w:cs="Times New Roman"/>
          <w:sz w:val="18"/>
          <w:szCs w:val="18"/>
          <w:lang w:eastAsia="ru-RU"/>
        </w:rPr>
        <w:t>--------------------------------</w:t>
      </w:r>
    </w:p>
    <w:p w:rsidR="00BD4727" w:rsidRPr="0079491B" w:rsidRDefault="00BD4727" w:rsidP="00BD4727">
      <w:pPr>
        <w:shd w:val="clear" w:color="auto" w:fill="F4E7D6"/>
        <w:spacing w:after="0" w:line="240" w:lineRule="auto"/>
        <w:outlineLvl w:val="1"/>
        <w:rPr>
          <w:rFonts w:ascii="Verdana" w:eastAsia="Times New Roman" w:hAnsi="Verdana" w:cs="Times New Roman"/>
          <w:b/>
          <w:bCs/>
          <w:sz w:val="36"/>
          <w:szCs w:val="36"/>
          <w:lang w:eastAsia="ru-RU"/>
        </w:rPr>
      </w:pPr>
      <w:r w:rsidRPr="0079491B">
        <w:rPr>
          <w:rFonts w:ascii="Verdana" w:eastAsia="Times New Roman" w:hAnsi="Verdana" w:cs="Times New Roman"/>
          <w:b/>
          <w:bCs/>
          <w:sz w:val="36"/>
          <w:szCs w:val="36"/>
          <w:lang w:eastAsia="ru-RU"/>
        </w:rPr>
        <w:t>Кадастровый паспорт земельного участка</w:t>
      </w:r>
    </w:p>
    <w:p w:rsidR="00BD4727" w:rsidRPr="0079491B" w:rsidRDefault="00BD4727" w:rsidP="00BD4727">
      <w:pPr>
        <w:shd w:val="clear" w:color="auto" w:fill="F7EEE2"/>
        <w:spacing w:after="84" w:line="240" w:lineRule="auto"/>
        <w:rPr>
          <w:rFonts w:ascii="Verdana" w:eastAsia="Times New Roman" w:hAnsi="Verdana" w:cs="Times New Roman"/>
          <w:i/>
          <w:iCs/>
          <w:sz w:val="18"/>
          <w:szCs w:val="18"/>
          <w:lang w:eastAsia="ru-RU"/>
        </w:rPr>
      </w:pPr>
      <w:r w:rsidRPr="0079491B">
        <w:rPr>
          <w:rFonts w:ascii="Verdana" w:eastAsia="Times New Roman" w:hAnsi="Verdana" w:cs="Times New Roman"/>
          <w:i/>
          <w:iCs/>
          <w:sz w:val="18"/>
          <w:szCs w:val="18"/>
          <w:lang w:eastAsia="ru-RU"/>
        </w:rPr>
        <w:t>Приложение N 3 к Приказу Минюста РФ от 18.02.2008 N 32</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органа кадастрового учета) &lt;1&gt;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B.1</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 &lt;2&gt;</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 2 ¦Лист N __¦ 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¦Общие сведения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¦Предыдущие номера &lt;3&gt;: __________________ ¦6 ¦ Дата внесения номера в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L--- государственный кадастр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                                               недвижимости &lt;5&gt;: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&lt;4&gt;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7  ¦Местоположение &lt;6&gt;: 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  ¦Категория земель &lt;7&gt;: 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8.1 ¦Земли   ¦Земли   ¦ Земли промышленности,  ¦Земли особо¦Земли¦Земли ¦Земли¦Катего-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¦сельско-¦населен-¦энергетики, транспорта, ¦охраняемых ¦лес- ¦водно-¦запа-¦рия не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¦хозяйст-¦ных     ¦  связи, радиовещания,  ¦территорий ¦ного ¦го    ¦са   ¦установ-¦</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¦венного ¦пунктов ¦      телевидения,      ¦и объектов ¦фонда¦фонда ¦     ¦лена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¦назначе-¦        ¦ информатики, земли для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¦ния     ¦        ¦обеспечения космической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деятельности, земли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¦обороны, безопасности и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¦земли иного специального¦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назначения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8.2 ¦        ¦        ¦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9  ¦Разрешенное использование &lt;8&gt;: 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10  ¦Фактическое использование/характеристика деятельности/ &lt;9&gt; 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11  ¦Площадь &lt;10&gt;:  ¦12¦  Кадастровая   ¦13¦    Удельный показатель     ¦14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     ¦               L---  стоимость     L---    кадастровой стоимости   ¦&lt;13&gt;¦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(руб.) &lt;11&gt;:          (руб./м2) &lt;12&gt;:         L-----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15  ¦Сведения о правах &lt;14&gt;: 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16  ¦Особые отметки &lt;15&gt;: 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17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¦&lt;16&gt;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18  ¦Дополни-  ¦18.1  ¦Номера образованных участков &lt;17&gt; _____________________________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¦тельные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¦сведения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¦для реги- ¦18.2  ¦Номера участка, преобразованного в результате выдела &lt;18&gt;: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¦страции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¦прав на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¦образо-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¦ванные    ¦18.3  ¦Номера участков, подлежащих снятию с кадастрового учета &lt;19&gt;: 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¦земельные ¦      ¦________________________________________________________________¦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¦участки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B.2</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земельного участка &lt;20&gt;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¦Масштаб &lt;21&gt; ____________________________    Условные знаки &lt;22&gt;: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lastRenderedPageBreak/>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B.3</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¦Сведения о частях земельного участка и обременениях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N ¦Учетный номер¦Площадь &lt;24&gt;¦Характеристика¦ Лица, в пользу которых установлены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¦п/п¦ части &lt;23&gt;  ¦   (м2)     ¦     &lt;25&gt;     ¦        обременения &lt;26&gt;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1 ¦      2      ¦     3      ¦      4       ¦                 5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             ¦            ¦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КАДАСТРОВЫЙ ПАСПОРТ ЗЕМЕЛЬНОГО УЧАСТКА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(выписка из государственного кадастра недвижимости)                     B.4</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 20__ г. N 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------T--------------------------------------------T---T---------T----T------------------¬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1  ¦Кадастровый номер __________________________¦2  ¦Лист N __¦3   ¦Всего листов 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4  ¦План (чертеж, схема) земельного участка &lt;27&gt;   Учетный номер части &lt;28&gt; 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5  ¦Масштаб _________________________________                                         ¦</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L-----+-----------------------------------------------------------------------------------</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lastRenderedPageBreak/>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      ____________   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должности)        (подпись)      (инициалы, фамилия)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М.П.</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spacing w:before="100" w:beforeAutospacing="1" w:after="100" w:afterAutospacing="1" w:line="240" w:lineRule="auto"/>
        <w:rPr>
          <w:rFonts w:ascii="Verdana" w:eastAsia="Times New Roman" w:hAnsi="Verdana" w:cs="Times New Roman"/>
          <w:sz w:val="18"/>
          <w:szCs w:val="18"/>
          <w:lang w:eastAsia="ru-RU"/>
        </w:rPr>
      </w:pPr>
      <w:r w:rsidRPr="0079491B">
        <w:rPr>
          <w:rFonts w:ascii="Verdana" w:eastAsia="Times New Roman" w:hAnsi="Verdana" w:cs="Times New Roman"/>
          <w:sz w:val="18"/>
          <w:szCs w:val="18"/>
          <w:lang w:eastAsia="ru-RU"/>
        </w:rPr>
        <w:t>--------------------------------</w:t>
      </w:r>
    </w:p>
    <w:p w:rsidR="00BD4727" w:rsidRPr="0079491B" w:rsidRDefault="00BD4727" w:rsidP="00BD4727">
      <w:pPr>
        <w:shd w:val="clear" w:color="auto" w:fill="F4E7D6"/>
        <w:spacing w:after="0" w:line="240" w:lineRule="auto"/>
        <w:outlineLvl w:val="1"/>
        <w:rPr>
          <w:rFonts w:ascii="Verdana" w:eastAsia="Times New Roman" w:hAnsi="Verdana" w:cs="Times New Roman"/>
          <w:b/>
          <w:bCs/>
          <w:sz w:val="36"/>
          <w:szCs w:val="36"/>
          <w:lang w:eastAsia="ru-RU"/>
        </w:rPr>
      </w:pPr>
      <w:r w:rsidRPr="0079491B">
        <w:rPr>
          <w:rFonts w:ascii="Verdana" w:eastAsia="Times New Roman" w:hAnsi="Verdana" w:cs="Times New Roman"/>
          <w:b/>
          <w:bCs/>
          <w:sz w:val="36"/>
          <w:szCs w:val="36"/>
          <w:lang w:eastAsia="ru-RU"/>
        </w:rPr>
        <w:t>Решение Федерального агентства кадастра объектов недвижимости о приостановлении (об отказе) в проведении кадастрового учета</w:t>
      </w:r>
    </w:p>
    <w:p w:rsidR="00BD4727" w:rsidRPr="0079491B" w:rsidRDefault="00BD4727" w:rsidP="00BD4727">
      <w:pPr>
        <w:shd w:val="clear" w:color="auto" w:fill="F7EEE2"/>
        <w:spacing w:after="84" w:line="240" w:lineRule="auto"/>
        <w:rPr>
          <w:rFonts w:ascii="Verdana" w:eastAsia="Times New Roman" w:hAnsi="Verdana" w:cs="Times New Roman"/>
          <w:i/>
          <w:iCs/>
          <w:sz w:val="18"/>
          <w:szCs w:val="18"/>
          <w:lang w:eastAsia="ru-RU"/>
        </w:rPr>
      </w:pPr>
      <w:r w:rsidRPr="0079491B">
        <w:rPr>
          <w:rFonts w:ascii="Verdana" w:eastAsia="Times New Roman" w:hAnsi="Verdana" w:cs="Times New Roman"/>
          <w:i/>
          <w:iCs/>
          <w:sz w:val="18"/>
          <w:szCs w:val="18"/>
          <w:lang w:eastAsia="ru-RU"/>
        </w:rPr>
        <w:t>Приложение N 2 к Письму Роснедвижимости от 04.03.2008 N ВК/0877</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Герб России</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ФЕДЕРАЛЬНОЕ АГЕНТСТВО КАДАСТРА ОБЪЕКТОВ НЕДВИЖИМОСТИ</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(РОСНЕДВИЖИМОСТЬ)</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органа кадастрового учета)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структурного подразделения органа</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кадастрового учета)</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РЕШЕНИЕ</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 ____________ 200_ г.                               N 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(место принятия решения)</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(краткое наименование решения)</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На основании рассмотрения</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(наименование, номер и дата регистрации документа/документов)</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Выявлено:</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На основании изложенного принято решение:</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___________________________________________________________________________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(особые отметки)</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lastRenderedPageBreak/>
        <w:t>___________________________________________________________________________</w:t>
      </w:r>
    </w:p>
    <w:p w:rsidR="00BD4727" w:rsidRPr="0079491B" w:rsidRDefault="00BD4727" w:rsidP="00BD4727">
      <w:pPr>
        <w:spacing w:after="0" w:line="240" w:lineRule="auto"/>
        <w:rPr>
          <w:rFonts w:ascii="Times New Roman" w:eastAsia="Times New Roman" w:hAnsi="Times New Roman" w:cs="Times New Roman"/>
          <w:sz w:val="24"/>
          <w:szCs w:val="24"/>
          <w:lang w:eastAsia="ru-RU"/>
        </w:rPr>
      </w:pPr>
      <w:r w:rsidRPr="0079491B">
        <w:rPr>
          <w:rFonts w:ascii="Verdana" w:eastAsia="Times New Roman" w:hAnsi="Verdana" w:cs="Times New Roman"/>
          <w:sz w:val="18"/>
          <w:szCs w:val="18"/>
          <w:lang w:eastAsia="ru-RU"/>
        </w:rPr>
        <w:br/>
      </w:r>
      <w:r w:rsidRPr="0079491B">
        <w:rPr>
          <w:rFonts w:ascii="Verdana" w:eastAsia="Times New Roman" w:hAnsi="Verdana" w:cs="Times New Roman"/>
          <w:sz w:val="18"/>
          <w:szCs w:val="18"/>
          <w:lang w:eastAsia="ru-RU"/>
        </w:rPr>
        <w:br/>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Лицо, уполномоченное</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на принятие решения           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(должность, подпись, ФИО)</w:t>
      </w:r>
    </w:p>
    <w:p w:rsidR="00BD4727" w:rsidRPr="0079491B" w:rsidRDefault="00BD4727" w:rsidP="00BD4727">
      <w:pPr>
        <w:spacing w:after="0" w:line="240" w:lineRule="auto"/>
        <w:rPr>
          <w:rFonts w:ascii="Courier New" w:eastAsia="Times New Roman" w:hAnsi="Courier New" w:cs="Courier New"/>
          <w:sz w:val="18"/>
          <w:szCs w:val="18"/>
          <w:lang w:eastAsia="ru-RU"/>
        </w:rPr>
      </w:pPr>
      <w:r w:rsidRPr="0079491B">
        <w:rPr>
          <w:rFonts w:ascii="Verdana" w:eastAsia="Times New Roman" w:hAnsi="Verdana" w:cs="Times New Roman"/>
          <w:sz w:val="18"/>
          <w:szCs w:val="18"/>
          <w:lang w:eastAsia="ru-RU"/>
        </w:rPr>
        <w:br/>
      </w:r>
      <w:r w:rsidRPr="0079491B">
        <w:rPr>
          <w:rFonts w:ascii="Courier New" w:eastAsia="Times New Roman" w:hAnsi="Courier New" w:cs="Courier New"/>
          <w:sz w:val="18"/>
          <w:szCs w:val="18"/>
          <w:lang w:eastAsia="ru-RU"/>
        </w:rPr>
        <w:t>Исполнитель                   _____________________________________________</w:t>
      </w:r>
    </w:p>
    <w:p w:rsidR="00BD4727" w:rsidRPr="0079491B" w:rsidRDefault="00BD4727" w:rsidP="00BD4727">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79491B">
        <w:rPr>
          <w:rFonts w:ascii="Courier New" w:eastAsia="Times New Roman" w:hAnsi="Courier New" w:cs="Courier New"/>
          <w:sz w:val="18"/>
          <w:szCs w:val="18"/>
          <w:lang w:eastAsia="ru-RU"/>
        </w:rPr>
        <w:t xml:space="preserve">                                (должность, подпись, ФИО, номер телефона)</w:t>
      </w:r>
    </w:p>
    <w:p w:rsidR="00BD4727" w:rsidRPr="0079491B" w:rsidRDefault="00BD4727" w:rsidP="00BD4727"/>
    <w:p w:rsidR="00BD4727" w:rsidRPr="0079491B" w:rsidRDefault="00BD4727" w:rsidP="00BD4727">
      <w:pPr>
        <w:spacing w:after="600"/>
        <w:ind w:left="2160"/>
        <w:rPr>
          <w:b/>
          <w:bCs/>
          <w:sz w:val="28"/>
          <w:szCs w:val="28"/>
          <w:u w:val="single"/>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РОССИЙСКАЯ ФЕДЕРАЦИЯ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РЕСПУБЛИКА, КРАЙ, ОБЛАСТЬ, АВТОНОМНАЯ ОБЛАСТЬ,</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АВТОНОМНЫЙ ОКРУГ, ГОРОД, РАЙОН</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СВИДЕТЕЛЬСТВО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НА ПРАВО СОБСТВЕННОСТИ НА ЗЕМЛЮ</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Серия                                                 N 00.000.000</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(для территории)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Выдано (дата - число, месяц, год)_________________на основании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Указа Президента Российской Федерации от___________________1993 г.</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N__________________"О регулировании земельных отношений и развитии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аграрной реформы в России" и______________________________________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(договора  купли-продажи   земли,   решения  органов   местной</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администрации, иных предусмотренных законом документов)</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(номер,   дата   выдачи    документов,   наименование   органа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регистрации и номер регистрации)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(Ф.И.О. гражданина, год рождения, паспортные данные)</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(название предприятия; организации, юридический адрес)</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приобретают право________________________________________собствен-</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(частной, общей совместной, общей долевой)</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ности на землю по адресу:_________________________________________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общей площадью____________________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ОПИСАНИЕ СОБСТВЕННОСТИ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(земельный участок или земельная доля)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(указать категорию земель, цель использования и виды угодий).</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Ограничения в использовании и обременении участка земли: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(указать)</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Свидетельство составлено в двух экземплярах, из которых первый</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выдан_____________________________________________________________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(Ф.И.О. гражданина, наименование предприятия, учреждения,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организации)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второй хранится в_________________________________________________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(наименование органа, выдавшего свидетельство).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М.П.</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Наименование органа, выдавшего свидетельство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_____________________________</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lastRenderedPageBreak/>
        <w:t xml:space="preserve">                                         Подпись (Ф.И.О. регистратора)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Регистрационная запись N_____________от____________г.</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Свидетельство  на  право   собственности  на   землю  является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документом,   удостоверяющим    с   момента    регистрации   право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собственности на земельный участок и земельную долю при совершении</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сделок купли-продажи, залога,  аренды, а также  осуществлении иных</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действий по  распоряжению земельными  участками  в соответствии  с</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действующим  законодательством.  В   случае  изъятия   или  выкупа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земельного участка  или  земельной  доли собственник  имеет  право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получить его стоимость  и возмещение причиненных  убытков, включая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упущенную выгоду.</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Собственники земельных  участков  или  земельных долей  должны</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использовать их строго по целевому назначению.</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СОВЕРШЕНИЕ СДЕЛОК И ИНЫХ ДЕЙСТВИЙ ПО</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РАСПОРЯЖЕНИЮ ЗЕМЕЛЬНЫМ УЧАСТКОМ</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Номер     Название  Дата до-   Дата    Сумма   Сторона,  Подпись</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документа документа кумента  регистра- сделки  в пользу  регистра-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ции доку-         которой   тора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мента          осуществ-</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лены дан-</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ные</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действия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При оформлении  документов по  сделкам либо  иным  действиям в</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отношении участка, право  собственности на  который удостоверяется</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настоящим свидетельством, наименование  сторон и  описание участка</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9491B">
        <w:rPr>
          <w:rFonts w:ascii="Courier New" w:eastAsia="Times New Roman" w:hAnsi="Courier New" w:cs="Courier New"/>
          <w:sz w:val="20"/>
          <w:szCs w:val="20"/>
          <w:lang w:eastAsia="ru-RU"/>
        </w:rPr>
        <w:t xml:space="preserve">    должны строго соответствовать данным, указанным в свидетельстве.</w:t>
      </w:r>
    </w:p>
    <w:p w:rsidR="00BD4727" w:rsidRPr="0079491B" w:rsidRDefault="00BD4727" w:rsidP="00BD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D4727" w:rsidRPr="0079491B" w:rsidRDefault="00BD4727" w:rsidP="00BD4727"/>
    <w:tbl>
      <w:tblPr>
        <w:tblW w:w="5000" w:type="pct"/>
        <w:jc w:val="center"/>
        <w:tblCellMar>
          <w:left w:w="0" w:type="dxa"/>
          <w:right w:w="0" w:type="dxa"/>
        </w:tblCellMar>
        <w:tblLook w:val="04A0" w:firstRow="1" w:lastRow="0" w:firstColumn="1" w:lastColumn="0" w:noHBand="0" w:noVBand="1"/>
      </w:tblPr>
      <w:tblGrid>
        <w:gridCol w:w="4701"/>
        <w:gridCol w:w="320"/>
        <w:gridCol w:w="5661"/>
      </w:tblGrid>
      <w:tr w:rsidR="00BD4727" w:rsidRPr="0079491B" w:rsidTr="00BC3963">
        <w:trPr>
          <w:jc w:val="center"/>
        </w:trPr>
        <w:tc>
          <w:tcPr>
            <w:tcW w:w="2200" w:type="pct"/>
            <w:tcMar>
              <w:top w:w="0" w:type="dxa"/>
              <w:left w:w="108" w:type="dxa"/>
              <w:bottom w:w="0" w:type="dxa"/>
              <w:right w:w="108" w:type="dxa"/>
            </w:tcMar>
            <w:hideMark/>
          </w:tcPr>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Бланк подразделения</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Комитета по земельным ресурсам и</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(Ф.И.О. или</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землеустройству Санкт-Петербурга</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 № _________</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наименование юридического лица)</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(дата)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(номер)</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(адрес заявителя)</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3"/>
            <w:tcMar>
              <w:top w:w="0" w:type="dxa"/>
              <w:left w:w="108" w:type="dxa"/>
              <w:bottom w:w="0" w:type="dxa"/>
              <w:right w:w="108" w:type="dxa"/>
            </w:tcMar>
            <w:vAlign w:val="center"/>
            <w:hideMark/>
          </w:tcPr>
          <w:p w:rsidR="00BD4727" w:rsidRPr="0079491B" w:rsidRDefault="00BD4727" w:rsidP="00BD4727">
            <w:pPr>
              <w:keepNext/>
              <w:spacing w:after="0" w:line="240" w:lineRule="auto"/>
              <w:jc w:val="center"/>
              <w:outlineLvl w:val="0"/>
              <w:rPr>
                <w:rFonts w:ascii="Arial" w:eastAsia="Times New Roman" w:hAnsi="Arial" w:cs="Arial"/>
                <w:b/>
                <w:bCs/>
                <w:spacing w:val="-4"/>
                <w:kern w:val="36"/>
                <w:sz w:val="21"/>
                <w:szCs w:val="21"/>
                <w:lang w:eastAsia="ru-RU"/>
              </w:rPr>
            </w:pPr>
            <w:bookmarkStart w:id="1" w:name="i32062"/>
            <w:r w:rsidRPr="0079491B">
              <w:rPr>
                <w:rFonts w:ascii="Arial" w:eastAsia="Times New Roman" w:hAnsi="Arial" w:cs="Arial"/>
                <w:b/>
                <w:bCs/>
                <w:spacing w:val="-4"/>
                <w:kern w:val="36"/>
                <w:sz w:val="21"/>
                <w:szCs w:val="21"/>
                <w:lang w:eastAsia="ru-RU"/>
              </w:rPr>
              <w:t>Справка</w:t>
            </w:r>
            <w:r w:rsidRPr="0079491B">
              <w:rPr>
                <w:rFonts w:ascii="Arial" w:eastAsia="Times New Roman" w:hAnsi="Arial" w:cs="Arial"/>
                <w:b/>
                <w:bCs/>
                <w:spacing w:val="-4"/>
                <w:kern w:val="36"/>
                <w:sz w:val="21"/>
                <w:szCs w:val="21"/>
                <w:lang w:eastAsia="ru-RU"/>
              </w:rPr>
              <w:br/>
              <w:t>о цене земельного участка</w:t>
            </w:r>
            <w:bookmarkEnd w:id="1"/>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 Справка составлена на земельный участок, расположенный по адресу: 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______________________________________________________________________________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(адрес земельного участка)</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 основании заявления: _________________________________________________________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(реквизиты заявления)</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2. Кадастровый номер земельного участка ___________________________________________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3. Площадь земельного участка (кв.м): ______________________________________________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4. Категория земель: земли поселений.</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5. Вид разрешенного использования земельного участка: 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6. Кадастровая стоимость земельного участка (руб.): __________________________________</w:t>
            </w:r>
          </w:p>
        </w:tc>
      </w:tr>
      <w:tr w:rsidR="00BD4727" w:rsidRPr="0079491B" w:rsidTr="00BD4727">
        <w:trPr>
          <w:jc w:val="center"/>
        </w:trPr>
        <w:tc>
          <w:tcPr>
            <w:tcW w:w="5000" w:type="pct"/>
            <w:gridSpan w:val="3"/>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7. Ставка земельного налога и цена земельного участка: _______________________________</w:t>
            </w:r>
          </w:p>
        </w:tc>
      </w:tr>
    </w:tbl>
    <w:p w:rsidR="00BD4727" w:rsidRPr="0079491B" w:rsidRDefault="00BD4727" w:rsidP="00BD4727">
      <w:pPr>
        <w:shd w:val="clear" w:color="auto" w:fill="FCFCFC"/>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bl>
      <w:tblPr>
        <w:tblW w:w="5000" w:type="pct"/>
        <w:jc w:val="center"/>
        <w:tblCellMar>
          <w:left w:w="0" w:type="dxa"/>
          <w:right w:w="0" w:type="dxa"/>
        </w:tblCellMar>
        <w:tblLook w:val="04A0" w:firstRow="1" w:lastRow="0" w:firstColumn="1" w:lastColumn="0" w:noHBand="0" w:noVBand="1"/>
      </w:tblPr>
      <w:tblGrid>
        <w:gridCol w:w="4807"/>
        <w:gridCol w:w="320"/>
        <w:gridCol w:w="2991"/>
        <w:gridCol w:w="1282"/>
        <w:gridCol w:w="1282"/>
      </w:tblGrid>
      <w:tr w:rsidR="00BD4727" w:rsidRPr="0079491B" w:rsidTr="00BD4727">
        <w:trPr>
          <w:jc w:val="center"/>
        </w:trPr>
        <w:tc>
          <w:tcPr>
            <w:tcW w:w="5000" w:type="pct"/>
            <w:gridSpan w:val="5"/>
            <w:tcBorders>
              <w:top w:val="nil"/>
              <w:left w:val="nil"/>
              <w:bottom w:val="single" w:sz="4" w:space="0" w:color="auto"/>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Виды использования земельных участков</w:t>
            </w:r>
          </w:p>
        </w:tc>
        <w:tc>
          <w:tcPr>
            <w:tcW w:w="6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Ставка земельного налога (руб./кв.м)</w:t>
            </w:r>
          </w:p>
        </w:tc>
        <w:tc>
          <w:tcPr>
            <w:tcW w:w="6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Цена земельного участка (руб.)</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Отнесенные к землям в составе зон сельскохозяйственного использования в поселениях и используемых для сельскохозяйственного производства</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0.0000000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Занятые объектами жилищного фонда и объектами инженерной инфра</w:t>
            </w:r>
            <w:r w:rsidRPr="0079491B">
              <w:rPr>
                <w:rFonts w:ascii="Arial" w:eastAsia="Times New Roman" w:hAnsi="Arial" w:cs="Arial"/>
                <w:sz w:val="17"/>
                <w:szCs w:val="17"/>
                <w:lang w:eastAsia="ru-RU"/>
              </w:rPr>
              <w:softHyphen/>
              <w:t>структуры жилищно-</w:t>
            </w:r>
            <w:r w:rsidRPr="0079491B">
              <w:rPr>
                <w:rFonts w:ascii="Arial" w:eastAsia="Times New Roman" w:hAnsi="Arial" w:cs="Arial"/>
                <w:sz w:val="17"/>
                <w:szCs w:val="17"/>
                <w:lang w:eastAsia="ru-RU"/>
              </w:rPr>
              <w:lastRenderedPageBreak/>
              <w:t>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гаражами или предоставленные для жилищ</w:t>
            </w:r>
            <w:r w:rsidRPr="0079491B">
              <w:rPr>
                <w:rFonts w:ascii="Arial" w:eastAsia="Times New Roman" w:hAnsi="Arial" w:cs="Arial"/>
                <w:sz w:val="17"/>
                <w:szCs w:val="17"/>
                <w:lang w:eastAsia="ru-RU"/>
              </w:rPr>
              <w:softHyphen/>
              <w:t>ного строительства; предоставленные для личного подсобного и дачного хозяйства, садоводства, огородничества или животноводства</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lastRenderedPageBreak/>
              <w:t>0.00000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lastRenderedPageBreak/>
              <w:t>Прочие, за исключением вышеперечисленных видов использования</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600" w:type="pct"/>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600" w:type="pct"/>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8. Справка выдана по состоянию на: 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(дата)</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Начальник подразделения _____________________________                   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(подпись)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(фамилия, инициалы)</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М.П.</w:t>
            </w:r>
          </w:p>
        </w:tc>
      </w:tr>
      <w:tr w:rsidR="00BD4727" w:rsidRPr="0079491B" w:rsidTr="00BC3963">
        <w:trPr>
          <w:jc w:val="center"/>
        </w:trPr>
        <w:tc>
          <w:tcPr>
            <w:tcW w:w="2250" w:type="pct"/>
            <w:tcMar>
              <w:top w:w="0" w:type="dxa"/>
              <w:left w:w="108" w:type="dxa"/>
              <w:bottom w:w="0" w:type="dxa"/>
              <w:right w:w="108" w:type="dxa"/>
            </w:tcMar>
            <w:hideMark/>
          </w:tcPr>
          <w:p w:rsidR="00BC3963" w:rsidRPr="0079491B" w:rsidRDefault="00BC3963" w:rsidP="00BD4727">
            <w:pPr>
              <w:spacing w:after="0" w:line="240" w:lineRule="auto"/>
              <w:jc w:val="center"/>
              <w:rPr>
                <w:rFonts w:ascii="Arial" w:eastAsia="Times New Roman" w:hAnsi="Arial" w:cs="Arial"/>
                <w:sz w:val="21"/>
                <w:szCs w:val="21"/>
                <w:lang w:eastAsia="ru-RU"/>
              </w:rPr>
            </w:pPr>
            <w:bookmarkStart w:id="2" w:name="i44490"/>
            <w:bookmarkEnd w:id="2"/>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Бланк подразделения</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w:t>
            </w:r>
          </w:p>
        </w:tc>
      </w:tr>
      <w:tr w:rsidR="00BD4727" w:rsidRPr="0079491B" w:rsidTr="00BC3963">
        <w:trPr>
          <w:jc w:val="center"/>
        </w:trPr>
        <w:tc>
          <w:tcPr>
            <w:tcW w:w="22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Комитета по земельным ресурсам и</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(Ф.И.О. или</w:t>
            </w:r>
          </w:p>
        </w:tc>
      </w:tr>
      <w:tr w:rsidR="00BD4727" w:rsidRPr="0079491B" w:rsidTr="00BC3963">
        <w:trPr>
          <w:jc w:val="center"/>
        </w:trPr>
        <w:tc>
          <w:tcPr>
            <w:tcW w:w="22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землеустройству Санкт-Петербурга</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w:t>
            </w:r>
          </w:p>
        </w:tc>
      </w:tr>
      <w:tr w:rsidR="00BD4727" w:rsidRPr="0079491B" w:rsidTr="00BC3963">
        <w:trPr>
          <w:jc w:val="center"/>
        </w:trPr>
        <w:tc>
          <w:tcPr>
            <w:tcW w:w="22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 № _________</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наименование юридического лица)</w:t>
            </w:r>
          </w:p>
        </w:tc>
      </w:tr>
      <w:tr w:rsidR="00BD4727" w:rsidRPr="0079491B" w:rsidTr="00BC3963">
        <w:trPr>
          <w:jc w:val="center"/>
        </w:trPr>
        <w:tc>
          <w:tcPr>
            <w:tcW w:w="22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(дата)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(номер)</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w:t>
            </w:r>
          </w:p>
        </w:tc>
      </w:tr>
      <w:tr w:rsidR="00BD4727" w:rsidRPr="0079491B" w:rsidTr="00BC3963">
        <w:trPr>
          <w:jc w:val="center"/>
        </w:trPr>
        <w:tc>
          <w:tcPr>
            <w:tcW w:w="225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0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(адрес заявителя)</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trHeight w:val="526"/>
          <w:jc w:val="center"/>
        </w:trPr>
        <w:tc>
          <w:tcPr>
            <w:tcW w:w="5000" w:type="pct"/>
            <w:gridSpan w:val="5"/>
            <w:tcMar>
              <w:top w:w="0" w:type="dxa"/>
              <w:left w:w="108" w:type="dxa"/>
              <w:bottom w:w="0" w:type="dxa"/>
              <w:right w:w="108" w:type="dxa"/>
            </w:tcMar>
            <w:hideMark/>
          </w:tcPr>
          <w:p w:rsidR="00BD4727" w:rsidRPr="0079491B" w:rsidRDefault="00BD4727" w:rsidP="00BD4727">
            <w:pPr>
              <w:keepNext/>
              <w:spacing w:after="0" w:line="240" w:lineRule="auto"/>
              <w:jc w:val="center"/>
              <w:outlineLvl w:val="0"/>
              <w:rPr>
                <w:rFonts w:ascii="Arial" w:eastAsia="Times New Roman" w:hAnsi="Arial" w:cs="Arial"/>
                <w:b/>
                <w:bCs/>
                <w:spacing w:val="-4"/>
                <w:kern w:val="36"/>
                <w:sz w:val="21"/>
                <w:szCs w:val="21"/>
                <w:lang w:eastAsia="ru-RU"/>
              </w:rPr>
            </w:pPr>
            <w:bookmarkStart w:id="3" w:name="i64022"/>
            <w:r w:rsidRPr="0079491B">
              <w:rPr>
                <w:rFonts w:ascii="Arial" w:eastAsia="Times New Roman" w:hAnsi="Arial" w:cs="Arial"/>
                <w:b/>
                <w:bCs/>
                <w:spacing w:val="-4"/>
                <w:kern w:val="36"/>
                <w:sz w:val="21"/>
                <w:szCs w:val="21"/>
                <w:lang w:eastAsia="ru-RU"/>
              </w:rPr>
              <w:t>Справка</w:t>
            </w:r>
            <w:r w:rsidRPr="0079491B">
              <w:rPr>
                <w:rFonts w:ascii="Arial" w:eastAsia="Times New Roman" w:hAnsi="Arial" w:cs="Arial"/>
                <w:b/>
                <w:bCs/>
                <w:spacing w:val="-4"/>
                <w:kern w:val="36"/>
                <w:sz w:val="21"/>
                <w:szCs w:val="21"/>
                <w:lang w:eastAsia="ru-RU"/>
              </w:rPr>
              <w:br/>
              <w:t>о цене земельного участка за единицу площади</w:t>
            </w:r>
            <w:bookmarkEnd w:id="3"/>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 Справка составлена на земельный участок, расположенный по адресу: 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(адрес земельного участка)</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 основании заявления: _________________________________________________________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(реквизиты заявления)</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2. Номер кадастрового квартала (кадастровый номер земельного участка – при наличии)</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3. Категория земель: земли поселений.</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4. Кадастровая стоимость земельного участка (руб.): 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5. Ставка земельного налога и цена земельного участка:</w:t>
            </w:r>
          </w:p>
        </w:tc>
      </w:tr>
    </w:tbl>
    <w:p w:rsidR="00BD4727" w:rsidRPr="0079491B" w:rsidRDefault="00BD4727" w:rsidP="00BD4727">
      <w:pPr>
        <w:shd w:val="clear" w:color="auto" w:fill="FCFCFC"/>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bl>
      <w:tblPr>
        <w:tblW w:w="5000" w:type="pct"/>
        <w:jc w:val="center"/>
        <w:tblCellMar>
          <w:left w:w="0" w:type="dxa"/>
          <w:right w:w="0" w:type="dxa"/>
        </w:tblCellMar>
        <w:tblLook w:val="04A0" w:firstRow="1" w:lastRow="0" w:firstColumn="1" w:lastColumn="0" w:noHBand="0" w:noVBand="1"/>
      </w:tblPr>
      <w:tblGrid>
        <w:gridCol w:w="4700"/>
        <w:gridCol w:w="320"/>
        <w:gridCol w:w="3098"/>
        <w:gridCol w:w="1282"/>
        <w:gridCol w:w="1282"/>
      </w:tblGrid>
      <w:tr w:rsidR="00BD4727" w:rsidRPr="0079491B" w:rsidTr="00BD4727">
        <w:trPr>
          <w:jc w:val="center"/>
        </w:trPr>
        <w:tc>
          <w:tcPr>
            <w:tcW w:w="5000" w:type="pct"/>
            <w:gridSpan w:val="5"/>
            <w:tcBorders>
              <w:top w:val="nil"/>
              <w:left w:val="nil"/>
              <w:bottom w:val="single" w:sz="4" w:space="0" w:color="auto"/>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Виды использования земельных участков</w:t>
            </w:r>
          </w:p>
        </w:tc>
        <w:tc>
          <w:tcPr>
            <w:tcW w:w="6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Ставка земельного налога (руб./кв.м)</w:t>
            </w:r>
          </w:p>
        </w:tc>
        <w:tc>
          <w:tcPr>
            <w:tcW w:w="6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Цена земельного участка за единицу площади (руб.)</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Отнесенные к землям в составе зон сельскохозяйственного использования в поселениях и используемых для сельскохозяйственного производства</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0.0000000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Занятые объектами жилищного фонда и объектами инженерной инфра</w:t>
            </w:r>
            <w:r w:rsidRPr="0079491B">
              <w:rPr>
                <w:rFonts w:ascii="Arial" w:eastAsia="Times New Roman" w:hAnsi="Arial" w:cs="Arial"/>
                <w:sz w:val="17"/>
                <w:szCs w:val="17"/>
                <w:lang w:eastAsia="ru-RU"/>
              </w:rPr>
              <w:softHyphen/>
              <w:t>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гаражами или предоставленные для жилищ</w:t>
            </w:r>
            <w:r w:rsidRPr="0079491B">
              <w:rPr>
                <w:rFonts w:ascii="Arial" w:eastAsia="Times New Roman" w:hAnsi="Arial" w:cs="Arial"/>
                <w:sz w:val="17"/>
                <w:szCs w:val="17"/>
                <w:lang w:eastAsia="ru-RU"/>
              </w:rPr>
              <w:softHyphen/>
              <w:t>ного строительства; предоставленные для личного подсобного и дачного хозяйства, садоводства, огородничества или животноводства</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Прочие, за исключением вышеперечисленных видов использования</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0.000</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0.00</w:t>
            </w:r>
          </w:p>
        </w:tc>
      </w:tr>
      <w:tr w:rsidR="00BD4727" w:rsidRPr="0079491B" w:rsidTr="00BC3963">
        <w:trPr>
          <w:jc w:val="center"/>
        </w:trPr>
        <w:tc>
          <w:tcPr>
            <w:tcW w:w="3800" w:type="pct"/>
            <w:gridSpan w:val="3"/>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600" w:type="pct"/>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600" w:type="pct"/>
            <w:tcBorders>
              <w:top w:val="nil"/>
              <w:left w:val="nil"/>
              <w:bottom w:val="nil"/>
              <w:right w:val="nil"/>
            </w:tcBorders>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6. Справка выдана по состоянию на: 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(дата)</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Начальник подразделения ____________________________                   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(подпись)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(фамилия, инициалы)</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М.П.</w:t>
            </w:r>
          </w:p>
        </w:tc>
      </w:tr>
      <w:tr w:rsidR="00BD4727" w:rsidRPr="0079491B" w:rsidTr="00BC3963">
        <w:trPr>
          <w:jc w:val="center"/>
        </w:trPr>
        <w:tc>
          <w:tcPr>
            <w:tcW w:w="2200" w:type="pct"/>
            <w:tcMar>
              <w:top w:w="0" w:type="dxa"/>
              <w:left w:w="108" w:type="dxa"/>
              <w:bottom w:w="0" w:type="dxa"/>
              <w:right w:w="108" w:type="dxa"/>
            </w:tcMar>
            <w:hideMark/>
          </w:tcPr>
          <w:p w:rsidR="00BC3963" w:rsidRPr="0079491B" w:rsidRDefault="00BC3963" w:rsidP="00BD4727">
            <w:pPr>
              <w:spacing w:after="0" w:line="240" w:lineRule="auto"/>
              <w:jc w:val="center"/>
              <w:rPr>
                <w:rFonts w:ascii="Arial" w:eastAsia="Times New Roman" w:hAnsi="Arial" w:cs="Arial"/>
                <w:sz w:val="21"/>
                <w:szCs w:val="21"/>
                <w:lang w:eastAsia="ru-RU"/>
              </w:rPr>
            </w:pPr>
            <w:bookmarkStart w:id="4" w:name="i72661"/>
            <w:bookmarkEnd w:id="4"/>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C3963" w:rsidRPr="0079491B" w:rsidRDefault="00BC3963" w:rsidP="00BD4727">
            <w:pPr>
              <w:spacing w:after="0" w:line="240" w:lineRule="auto"/>
              <w:jc w:val="center"/>
              <w:rPr>
                <w:rFonts w:ascii="Arial" w:eastAsia="Times New Roman" w:hAnsi="Arial" w:cs="Arial"/>
                <w:sz w:val="21"/>
                <w:szCs w:val="21"/>
                <w:lang w:eastAsia="ru-RU"/>
              </w:rPr>
            </w:pPr>
          </w:p>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Бланк подразделения</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lastRenderedPageBreak/>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lastRenderedPageBreak/>
              <w:t>Комитета по земельным ресурсам и</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(Ф.И.О.</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землеустройству Санкт-Петербурга</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 № _________</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(адрес заявителя)</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21"/>
                <w:szCs w:val="21"/>
                <w:lang w:eastAsia="ru-RU"/>
              </w:rPr>
              <w:t>(дата)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(номер)</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C3963">
        <w:trPr>
          <w:jc w:val="center"/>
        </w:trPr>
        <w:tc>
          <w:tcPr>
            <w:tcW w:w="220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150" w:type="pct"/>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c>
          <w:tcPr>
            <w:tcW w:w="2650" w:type="pct"/>
            <w:gridSpan w:val="3"/>
            <w:tcMar>
              <w:top w:w="0" w:type="dxa"/>
              <w:left w:w="108" w:type="dxa"/>
              <w:bottom w:w="0" w:type="dxa"/>
              <w:right w:w="108" w:type="dxa"/>
            </w:tcMar>
            <w:hideMark/>
          </w:tcPr>
          <w:p w:rsidR="00BD4727" w:rsidRPr="0079491B" w:rsidRDefault="00BD4727" w:rsidP="00BD4727">
            <w:pPr>
              <w:spacing w:after="0" w:line="240" w:lineRule="auto"/>
              <w:jc w:val="center"/>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keepNext/>
              <w:spacing w:after="0" w:line="240" w:lineRule="auto"/>
              <w:jc w:val="center"/>
              <w:outlineLvl w:val="0"/>
              <w:rPr>
                <w:rFonts w:ascii="Arial" w:eastAsia="Times New Roman" w:hAnsi="Arial" w:cs="Arial"/>
                <w:b/>
                <w:bCs/>
                <w:spacing w:val="-4"/>
                <w:kern w:val="36"/>
                <w:sz w:val="21"/>
                <w:szCs w:val="21"/>
                <w:lang w:eastAsia="ru-RU"/>
              </w:rPr>
            </w:pPr>
            <w:bookmarkStart w:id="5" w:name="i91008"/>
            <w:r w:rsidRPr="0079491B">
              <w:rPr>
                <w:rFonts w:ascii="Arial" w:eastAsia="Times New Roman" w:hAnsi="Arial" w:cs="Arial"/>
                <w:b/>
                <w:bCs/>
                <w:spacing w:val="-4"/>
                <w:kern w:val="36"/>
                <w:sz w:val="21"/>
                <w:szCs w:val="21"/>
                <w:lang w:eastAsia="ru-RU"/>
              </w:rPr>
              <w:t>Справка</w:t>
            </w:r>
            <w:r w:rsidRPr="0079491B">
              <w:rPr>
                <w:rFonts w:ascii="Arial" w:eastAsia="Times New Roman" w:hAnsi="Arial" w:cs="Arial"/>
                <w:b/>
                <w:bCs/>
                <w:spacing w:val="-4"/>
                <w:kern w:val="36"/>
                <w:sz w:val="21"/>
                <w:szCs w:val="21"/>
                <w:lang w:eastAsia="ru-RU"/>
              </w:rPr>
              <w:br/>
              <w:t>о стоимости выкупа земельного участка</w:t>
            </w:r>
            <w:bookmarkEnd w:id="5"/>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 Справка составлена на земельный участок, расположенный по адресу: 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______________________________________________________________________________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(адрес земельного участка)</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 основании заявления: __________________________________________________________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(реквизиты заявления)</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2. Номер кадастрового квартала ___________________________________________________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3. Площадь земельного участка по результатам работ по межеванию (кв.м): 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4. Категория земель: земли поселений.</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5. Вид разрешенного использования земельного участка 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6. Кадастровая стоимость 1 кв.м (руб.): 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7. Ставка земельного налога (руб./кв.м):</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8. Цена земельного участка (руб.): __________________________________________________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9. Площадь части земельного участка, передаваемой в собственность бесплатно (кв.м) 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10. Площадь части земельного участка, передаваемой в собственность за плату (кв.м): 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11. Стоимость выкупа земельного участка (руб.): 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12. Справка выдана по состоянию на: ______________________________________________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(дата)</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Начальник подразделения ________________________________            __________________</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(подпись)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        (фамилия, инициалы)</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17"/>
                <w:szCs w:val="17"/>
                <w:lang w:eastAsia="ru-RU"/>
              </w:rPr>
              <w:t> </w:t>
            </w:r>
          </w:p>
        </w:tc>
      </w:tr>
      <w:tr w:rsidR="00BD4727" w:rsidRPr="0079491B" w:rsidTr="00BD4727">
        <w:trPr>
          <w:jc w:val="center"/>
        </w:trPr>
        <w:tc>
          <w:tcPr>
            <w:tcW w:w="5000" w:type="pct"/>
            <w:gridSpan w:val="5"/>
            <w:tcMar>
              <w:top w:w="0" w:type="dxa"/>
              <w:left w:w="108" w:type="dxa"/>
              <w:bottom w:w="0" w:type="dxa"/>
              <w:right w:w="108" w:type="dxa"/>
            </w:tcMar>
            <w:hideMark/>
          </w:tcPr>
          <w:p w:rsidR="00BD4727" w:rsidRPr="0079491B" w:rsidRDefault="00BD4727" w:rsidP="00BD4727">
            <w:pPr>
              <w:spacing w:after="0" w:line="240" w:lineRule="auto"/>
              <w:jc w:val="both"/>
              <w:rPr>
                <w:rFonts w:ascii="Arial" w:eastAsia="Times New Roman" w:hAnsi="Arial" w:cs="Arial"/>
                <w:sz w:val="17"/>
                <w:szCs w:val="17"/>
                <w:lang w:eastAsia="ru-RU"/>
              </w:rPr>
            </w:pPr>
            <w:r w:rsidRPr="0079491B">
              <w:rPr>
                <w:rFonts w:ascii="Arial" w:eastAsia="Times New Roman" w:hAnsi="Arial" w:cs="Arial"/>
                <w:sz w:val="21"/>
                <w:szCs w:val="21"/>
                <w:lang w:eastAsia="ru-RU"/>
              </w:rPr>
              <w:t>                  </w:t>
            </w:r>
            <w:r w:rsidRPr="0079491B">
              <w:rPr>
                <w:rFonts w:ascii="Arial" w:eastAsia="Times New Roman" w:hAnsi="Arial" w:cs="Arial"/>
                <w:sz w:val="21"/>
                <w:lang w:eastAsia="ru-RU"/>
              </w:rPr>
              <w:t> </w:t>
            </w:r>
            <w:r w:rsidRPr="0079491B">
              <w:rPr>
                <w:rFonts w:ascii="Arial" w:eastAsia="Times New Roman" w:hAnsi="Arial" w:cs="Arial"/>
                <w:sz w:val="21"/>
                <w:szCs w:val="21"/>
                <w:lang w:eastAsia="ru-RU"/>
              </w:rPr>
              <w:t>М.П.</w:t>
            </w:r>
          </w:p>
        </w:tc>
      </w:tr>
    </w:tbl>
    <w:p w:rsidR="00BD4727" w:rsidRPr="0079491B" w:rsidRDefault="00BD4727" w:rsidP="00BD4727">
      <w:bookmarkStart w:id="6" w:name="i101721"/>
      <w:bookmarkEnd w:id="6"/>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C3963" w:rsidRPr="0079491B" w:rsidRDefault="00BC3963" w:rsidP="00BD4727">
      <w:pPr>
        <w:spacing w:after="600"/>
        <w:ind w:left="2160"/>
        <w:rPr>
          <w:b/>
          <w:bCs/>
          <w:sz w:val="28"/>
          <w:szCs w:val="28"/>
          <w:u w:val="single"/>
        </w:rPr>
      </w:pPr>
    </w:p>
    <w:p w:rsidR="00BD4727" w:rsidRPr="0079491B" w:rsidRDefault="003C37DF" w:rsidP="00BD4727">
      <w:pPr>
        <w:spacing w:after="600"/>
        <w:ind w:left="2160"/>
        <w:rPr>
          <w:sz w:val="28"/>
          <w:szCs w:val="28"/>
        </w:rPr>
      </w:pPr>
      <w:r>
        <w:rPr>
          <w:noProof/>
          <w:sz w:val="24"/>
          <w:szCs w:val="24"/>
          <w:u w:val="single"/>
        </w:rPr>
        <w:pict>
          <v:shape id="Поле 1" o:spid="_x0000_s1026" type="#_x0000_t202" style="position:absolute;left:0;text-align:left;margin-left:315.75pt;margin-top:-2.25pt;width:74.2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" stroked="f">
            <v:textbox style="mso-next-textbox:#Поле 1" inset="0,0,0,0">
              <w:txbxContent>
                <w:p w:rsidR="00E27262" w:rsidRDefault="00E27262" w:rsidP="00BD4727">
                  <w:pPr>
                    <w:pBdr>
                      <w:bottom w:val="single" w:sz="4" w:space="1" w:color="auto"/>
                    </w:pBdr>
                    <w:jc w:val="center"/>
                  </w:pPr>
                </w:p>
              </w:txbxContent>
            </v:textbox>
          </v:shape>
        </w:pict>
      </w:r>
      <w:r w:rsidR="00BD4727" w:rsidRPr="0079491B">
        <w:rPr>
          <w:b/>
          <w:bCs/>
          <w:sz w:val="28"/>
          <w:szCs w:val="28"/>
          <w:u w:val="single"/>
        </w:rPr>
        <w:t>ЛИСТ-ЗАВЕРИТЕЛЬ ДЕЛА</w:t>
      </w:r>
      <w:r w:rsidR="00BD4727" w:rsidRPr="0079491B">
        <w:rPr>
          <w:b/>
          <w:bCs/>
          <w:sz w:val="28"/>
          <w:szCs w:val="28"/>
        </w:rPr>
        <w:t>№</w:t>
      </w:r>
    </w:p>
    <w:tbl>
      <w:tblPr>
        <w:tblW w:w="0" w:type="auto"/>
        <w:tblLook w:val="01E0" w:firstRow="1" w:lastRow="1" w:firstColumn="1" w:lastColumn="1" w:noHBand="0" w:noVBand="0"/>
      </w:tblPr>
      <w:tblGrid>
        <w:gridCol w:w="3323"/>
        <w:gridCol w:w="385"/>
        <w:gridCol w:w="180"/>
        <w:gridCol w:w="540"/>
        <w:gridCol w:w="4118"/>
        <w:gridCol w:w="1025"/>
      </w:tblGrid>
      <w:tr w:rsidR="00BD4727" w:rsidRPr="0079491B" w:rsidTr="00BD4727">
        <w:trPr>
          <w:trHeight w:val="278"/>
        </w:trPr>
        <w:tc>
          <w:tcPr>
            <w:tcW w:w="4428" w:type="dxa"/>
            <w:gridSpan w:val="4"/>
            <w:vMerge w:val="restart"/>
          </w:tcPr>
          <w:p w:rsidR="00BD4727" w:rsidRPr="0079491B" w:rsidRDefault="00BD4727" w:rsidP="00BD4727">
            <w:pPr>
              <w:rPr>
                <w:sz w:val="28"/>
                <w:szCs w:val="28"/>
              </w:rPr>
            </w:pPr>
            <w:r w:rsidRPr="0079491B">
              <w:rPr>
                <w:sz w:val="28"/>
                <w:szCs w:val="28"/>
              </w:rPr>
              <w:t xml:space="preserve">В деле подшито и пронумеровано </w:t>
            </w:r>
          </w:p>
          <w:p w:rsidR="00BD4727" w:rsidRPr="0079491B" w:rsidRDefault="00BD4727" w:rsidP="00BD4727">
            <w:pPr>
              <w:rPr>
                <w:sz w:val="28"/>
                <w:szCs w:val="28"/>
              </w:rPr>
            </w:pPr>
            <w:r w:rsidRPr="0079491B">
              <w:rPr>
                <w:sz w:val="28"/>
                <w:szCs w:val="28"/>
              </w:rPr>
              <w:t>в том числе:</w:t>
            </w:r>
          </w:p>
        </w:tc>
        <w:tc>
          <w:tcPr>
            <w:tcW w:w="4118" w:type="dxa"/>
            <w:tcBorders>
              <w:bottom w:val="single" w:sz="4" w:space="0" w:color="auto"/>
            </w:tcBorders>
          </w:tcPr>
          <w:p w:rsidR="00BD4727" w:rsidRPr="0079491B" w:rsidRDefault="00BD4727" w:rsidP="00BD4727">
            <w:pPr>
              <w:jc w:val="center"/>
              <w:rPr>
                <w:sz w:val="28"/>
                <w:szCs w:val="28"/>
              </w:rPr>
            </w:pPr>
          </w:p>
        </w:tc>
        <w:tc>
          <w:tcPr>
            <w:tcW w:w="1025" w:type="dxa"/>
            <w:vMerge w:val="restart"/>
          </w:tcPr>
          <w:p w:rsidR="00BD4727" w:rsidRPr="0079491B" w:rsidRDefault="00BD4727" w:rsidP="00BD4727">
            <w:pPr>
              <w:rPr>
                <w:sz w:val="28"/>
                <w:szCs w:val="28"/>
              </w:rPr>
            </w:pPr>
            <w:r w:rsidRPr="0079491B">
              <w:rPr>
                <w:sz w:val="28"/>
                <w:szCs w:val="28"/>
              </w:rPr>
              <w:t>листов</w:t>
            </w:r>
          </w:p>
        </w:tc>
      </w:tr>
      <w:tr w:rsidR="00BD4727" w:rsidRPr="0079491B" w:rsidTr="00BD4727">
        <w:trPr>
          <w:trHeight w:val="277"/>
        </w:trPr>
        <w:tc>
          <w:tcPr>
            <w:tcW w:w="4428" w:type="dxa"/>
            <w:gridSpan w:val="4"/>
            <w:vMerge/>
          </w:tcPr>
          <w:p w:rsidR="00BD4727" w:rsidRPr="0079491B" w:rsidRDefault="00BD4727" w:rsidP="00BD4727">
            <w:pPr>
              <w:rPr>
                <w:sz w:val="28"/>
                <w:szCs w:val="28"/>
              </w:rPr>
            </w:pPr>
          </w:p>
        </w:tc>
        <w:tc>
          <w:tcPr>
            <w:tcW w:w="4118" w:type="dxa"/>
            <w:tcBorders>
              <w:top w:val="single" w:sz="4" w:space="0" w:color="auto"/>
            </w:tcBorders>
          </w:tcPr>
          <w:p w:rsidR="00BD4727" w:rsidRPr="0079491B" w:rsidRDefault="00BD4727" w:rsidP="00BD4727">
            <w:pPr>
              <w:rPr>
                <w:sz w:val="28"/>
                <w:szCs w:val="28"/>
              </w:rPr>
            </w:pPr>
          </w:p>
        </w:tc>
        <w:tc>
          <w:tcPr>
            <w:tcW w:w="1025" w:type="dxa"/>
            <w:vMerge/>
          </w:tcPr>
          <w:p w:rsidR="00BD4727" w:rsidRPr="0079491B" w:rsidRDefault="00BD4727" w:rsidP="00BD4727">
            <w:pPr>
              <w:rPr>
                <w:sz w:val="28"/>
                <w:szCs w:val="28"/>
              </w:rPr>
            </w:pPr>
          </w:p>
        </w:tc>
      </w:tr>
      <w:tr w:rsidR="00BD4727" w:rsidRPr="0079491B" w:rsidTr="00BD4727">
        <w:tc>
          <w:tcPr>
            <w:tcW w:w="3323" w:type="dxa"/>
          </w:tcPr>
          <w:p w:rsidR="00BD4727" w:rsidRPr="0079491B" w:rsidRDefault="00BD4727" w:rsidP="00BD4727">
            <w:pPr>
              <w:rPr>
                <w:sz w:val="28"/>
                <w:szCs w:val="28"/>
              </w:rPr>
            </w:pPr>
            <w:r w:rsidRPr="0079491B">
              <w:rPr>
                <w:sz w:val="28"/>
                <w:szCs w:val="28"/>
              </w:rPr>
              <w:t>литерные номера листов</w:t>
            </w:r>
          </w:p>
        </w:tc>
        <w:tc>
          <w:tcPr>
            <w:tcW w:w="6248" w:type="dxa"/>
            <w:gridSpan w:val="5"/>
            <w:tcBorders>
              <w:bottom w:val="single" w:sz="4" w:space="0" w:color="auto"/>
            </w:tcBorders>
          </w:tcPr>
          <w:p w:rsidR="00BD4727" w:rsidRPr="0079491B" w:rsidRDefault="00BD4727" w:rsidP="00BD4727">
            <w:pPr>
              <w:rPr>
                <w:sz w:val="28"/>
                <w:szCs w:val="28"/>
              </w:rPr>
            </w:pPr>
          </w:p>
        </w:tc>
      </w:tr>
      <w:tr w:rsidR="00BD4727" w:rsidRPr="0079491B" w:rsidTr="00BD4727">
        <w:tc>
          <w:tcPr>
            <w:tcW w:w="3888" w:type="dxa"/>
            <w:gridSpan w:val="3"/>
          </w:tcPr>
          <w:p w:rsidR="00BD4727" w:rsidRPr="0079491B" w:rsidRDefault="00BD4727" w:rsidP="00BD4727">
            <w:pPr>
              <w:rPr>
                <w:sz w:val="28"/>
                <w:szCs w:val="28"/>
              </w:rPr>
            </w:pPr>
            <w:r w:rsidRPr="0079491B">
              <w:rPr>
                <w:sz w:val="28"/>
                <w:szCs w:val="28"/>
              </w:rPr>
              <w:t>пропущенные номера листов</w:t>
            </w:r>
          </w:p>
        </w:tc>
        <w:tc>
          <w:tcPr>
            <w:tcW w:w="5683" w:type="dxa"/>
            <w:gridSpan w:val="3"/>
            <w:tcBorders>
              <w:bottom w:val="single" w:sz="4" w:space="0" w:color="auto"/>
            </w:tcBorders>
          </w:tcPr>
          <w:p w:rsidR="00BD4727" w:rsidRPr="0079491B" w:rsidRDefault="00BD4727" w:rsidP="00BD4727">
            <w:pPr>
              <w:rPr>
                <w:sz w:val="28"/>
                <w:szCs w:val="28"/>
              </w:rPr>
            </w:pPr>
          </w:p>
        </w:tc>
      </w:tr>
      <w:tr w:rsidR="00BD4727" w:rsidRPr="0079491B" w:rsidTr="00BD4727">
        <w:tc>
          <w:tcPr>
            <w:tcW w:w="3708" w:type="dxa"/>
            <w:gridSpan w:val="2"/>
          </w:tcPr>
          <w:p w:rsidR="00BD4727" w:rsidRPr="0079491B" w:rsidRDefault="00BD4727" w:rsidP="00BD4727">
            <w:pPr>
              <w:rPr>
                <w:sz w:val="28"/>
                <w:szCs w:val="28"/>
              </w:rPr>
            </w:pPr>
            <w:r w:rsidRPr="0079491B">
              <w:rPr>
                <w:sz w:val="28"/>
                <w:szCs w:val="28"/>
              </w:rPr>
              <w:t xml:space="preserve">+ листов </w:t>
            </w:r>
            <w:hyperlink r:id="rId9" w:history="1">
              <w:r w:rsidRPr="0079491B">
                <w:rPr>
                  <w:rStyle w:val="a4"/>
                  <w:color w:val="auto"/>
                  <w:sz w:val="28"/>
                  <w:szCs w:val="28"/>
                </w:rPr>
                <w:t>внутренней описи</w:t>
              </w:r>
            </w:hyperlink>
          </w:p>
        </w:tc>
        <w:tc>
          <w:tcPr>
            <w:tcW w:w="5863" w:type="dxa"/>
            <w:gridSpan w:val="4"/>
            <w:tcBorders>
              <w:bottom w:val="single" w:sz="4" w:space="0" w:color="auto"/>
            </w:tcBorders>
          </w:tcPr>
          <w:p w:rsidR="00BD4727" w:rsidRPr="0079491B" w:rsidRDefault="00BD4727" w:rsidP="00BD4727">
            <w:pPr>
              <w:rPr>
                <w:sz w:val="28"/>
                <w:szCs w:val="28"/>
              </w:rPr>
            </w:pPr>
          </w:p>
        </w:tc>
      </w:tr>
    </w:tbl>
    <w:p w:rsidR="00BD4727" w:rsidRPr="0079491B" w:rsidRDefault="00BD4727" w:rsidP="00BD472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360"/>
        <w:gridCol w:w="1440"/>
        <w:gridCol w:w="540"/>
        <w:gridCol w:w="500"/>
        <w:gridCol w:w="180"/>
        <w:gridCol w:w="180"/>
        <w:gridCol w:w="2340"/>
        <w:gridCol w:w="900"/>
        <w:gridCol w:w="400"/>
        <w:gridCol w:w="1723"/>
        <w:gridCol w:w="140"/>
      </w:tblGrid>
      <w:tr w:rsidR="00BD4727" w:rsidRPr="0079491B" w:rsidTr="00BD4727">
        <w:trPr>
          <w:gridAfter w:val="1"/>
          <w:wAfter w:w="140" w:type="dxa"/>
        </w:trPr>
        <w:tc>
          <w:tcPr>
            <w:tcW w:w="7848" w:type="dxa"/>
            <w:gridSpan w:val="11"/>
          </w:tcPr>
          <w:p w:rsidR="00BD4727" w:rsidRPr="0079491B" w:rsidRDefault="00BD4727" w:rsidP="00BD4727">
            <w:pPr>
              <w:jc w:val="center"/>
              <w:rPr>
                <w:sz w:val="28"/>
                <w:szCs w:val="28"/>
              </w:rPr>
            </w:pPr>
            <w:r w:rsidRPr="0079491B">
              <w:rPr>
                <w:sz w:val="28"/>
                <w:szCs w:val="28"/>
              </w:rPr>
              <w:t>Особенности физического состояния</w:t>
            </w:r>
          </w:p>
          <w:p w:rsidR="00BD4727" w:rsidRPr="0079491B" w:rsidRDefault="00BD4727" w:rsidP="00BD4727">
            <w:pPr>
              <w:jc w:val="center"/>
              <w:rPr>
                <w:sz w:val="28"/>
                <w:szCs w:val="28"/>
              </w:rPr>
            </w:pPr>
            <w:r w:rsidRPr="0079491B">
              <w:rPr>
                <w:sz w:val="28"/>
                <w:szCs w:val="28"/>
              </w:rPr>
              <w:t>и формирования дела</w:t>
            </w:r>
          </w:p>
        </w:tc>
        <w:tc>
          <w:tcPr>
            <w:tcW w:w="1723" w:type="dxa"/>
          </w:tcPr>
          <w:p w:rsidR="00BD4727" w:rsidRPr="0079491B" w:rsidRDefault="00BD4727" w:rsidP="00BD4727">
            <w:pPr>
              <w:jc w:val="center"/>
              <w:rPr>
                <w:sz w:val="28"/>
                <w:szCs w:val="28"/>
              </w:rPr>
            </w:pPr>
            <w:r w:rsidRPr="0079491B">
              <w:rPr>
                <w:sz w:val="28"/>
                <w:szCs w:val="28"/>
              </w:rPr>
              <w:t>Номера листов</w:t>
            </w:r>
          </w:p>
        </w:tc>
      </w:tr>
      <w:tr w:rsidR="00BD4727" w:rsidRPr="0079491B" w:rsidTr="00BD4727">
        <w:trPr>
          <w:gridAfter w:val="1"/>
          <w:wAfter w:w="140" w:type="dxa"/>
        </w:trPr>
        <w:tc>
          <w:tcPr>
            <w:tcW w:w="7848" w:type="dxa"/>
            <w:gridSpan w:val="11"/>
          </w:tcPr>
          <w:p w:rsidR="00BD4727" w:rsidRPr="0079491B" w:rsidRDefault="00BD4727" w:rsidP="00BD4727">
            <w:pPr>
              <w:jc w:val="center"/>
              <w:rPr>
                <w:sz w:val="28"/>
                <w:szCs w:val="28"/>
              </w:rPr>
            </w:pPr>
            <w:r w:rsidRPr="0079491B">
              <w:rPr>
                <w:sz w:val="28"/>
                <w:szCs w:val="28"/>
              </w:rPr>
              <w:t>1</w:t>
            </w:r>
          </w:p>
        </w:tc>
        <w:tc>
          <w:tcPr>
            <w:tcW w:w="1723" w:type="dxa"/>
          </w:tcPr>
          <w:p w:rsidR="00BD4727" w:rsidRPr="0079491B" w:rsidRDefault="00BD4727" w:rsidP="00BD4727">
            <w:pPr>
              <w:jc w:val="center"/>
              <w:rPr>
                <w:sz w:val="28"/>
                <w:szCs w:val="28"/>
              </w:rPr>
            </w:pPr>
            <w:r w:rsidRPr="0079491B">
              <w:rPr>
                <w:sz w:val="28"/>
                <w:szCs w:val="28"/>
              </w:rPr>
              <w:t>2</w:t>
            </w:r>
          </w:p>
        </w:tc>
      </w:tr>
      <w:tr w:rsidR="00BD4727" w:rsidRPr="0079491B" w:rsidTr="00BD4727">
        <w:trPr>
          <w:gridAfter w:val="1"/>
          <w:wAfter w:w="140" w:type="dxa"/>
        </w:trPr>
        <w:tc>
          <w:tcPr>
            <w:tcW w:w="7848" w:type="dxa"/>
            <w:gridSpan w:val="11"/>
          </w:tcPr>
          <w:p w:rsidR="00BD4727" w:rsidRPr="0079491B" w:rsidRDefault="00BD4727" w:rsidP="00BD4727">
            <w:pPr>
              <w:rPr>
                <w:sz w:val="28"/>
                <w:szCs w:val="28"/>
              </w:rPr>
            </w:pPr>
          </w:p>
        </w:tc>
        <w:tc>
          <w:tcPr>
            <w:tcW w:w="1723" w:type="dxa"/>
          </w:tcPr>
          <w:p w:rsidR="00BD4727" w:rsidRPr="0079491B" w:rsidRDefault="00BD4727" w:rsidP="00BD4727">
            <w:pPr>
              <w:rPr>
                <w:sz w:val="28"/>
                <w:szCs w:val="28"/>
              </w:rPr>
            </w:pPr>
          </w:p>
        </w:tc>
      </w:tr>
      <w:tr w:rsidR="00BD4727" w:rsidRPr="0079491B" w:rsidTr="00BD4727">
        <w:trPr>
          <w:gridAfter w:val="1"/>
          <w:wAfter w:w="140" w:type="dxa"/>
        </w:trPr>
        <w:tc>
          <w:tcPr>
            <w:tcW w:w="7848" w:type="dxa"/>
            <w:gridSpan w:val="11"/>
          </w:tcPr>
          <w:p w:rsidR="00BD4727" w:rsidRPr="0079491B" w:rsidRDefault="00BD4727" w:rsidP="00BD4727">
            <w:pPr>
              <w:rPr>
                <w:sz w:val="28"/>
                <w:szCs w:val="28"/>
              </w:rPr>
            </w:pPr>
          </w:p>
        </w:tc>
        <w:tc>
          <w:tcPr>
            <w:tcW w:w="1723" w:type="dxa"/>
          </w:tcPr>
          <w:p w:rsidR="00BD4727" w:rsidRPr="0079491B" w:rsidRDefault="00BD4727" w:rsidP="00BD4727">
            <w:pPr>
              <w:rPr>
                <w:sz w:val="28"/>
                <w:szCs w:val="28"/>
              </w:rPr>
            </w:pPr>
          </w:p>
        </w:tc>
      </w:tr>
      <w:tr w:rsidR="00BD4727" w:rsidRPr="0079491B" w:rsidTr="00BD4727">
        <w:trPr>
          <w:gridAfter w:val="1"/>
          <w:wAfter w:w="140" w:type="dxa"/>
        </w:trPr>
        <w:tc>
          <w:tcPr>
            <w:tcW w:w="7848" w:type="dxa"/>
            <w:gridSpan w:val="11"/>
          </w:tcPr>
          <w:p w:rsidR="00BD4727" w:rsidRPr="0079491B" w:rsidRDefault="00BD4727" w:rsidP="00BD4727">
            <w:pPr>
              <w:rPr>
                <w:sz w:val="28"/>
                <w:szCs w:val="28"/>
              </w:rPr>
            </w:pPr>
          </w:p>
        </w:tc>
        <w:tc>
          <w:tcPr>
            <w:tcW w:w="1723" w:type="dxa"/>
          </w:tcPr>
          <w:p w:rsidR="00BD4727" w:rsidRPr="0079491B" w:rsidRDefault="00BD4727" w:rsidP="00BD4727">
            <w:pPr>
              <w:rPr>
                <w:sz w:val="28"/>
                <w:szCs w:val="28"/>
              </w:rPr>
            </w:pPr>
          </w:p>
        </w:tc>
      </w:tr>
      <w:tr w:rsidR="00BD4727" w:rsidRPr="0079491B" w:rsidTr="00BD4727">
        <w:trPr>
          <w:gridAfter w:val="1"/>
          <w:wAfter w:w="140" w:type="dxa"/>
        </w:trPr>
        <w:tc>
          <w:tcPr>
            <w:tcW w:w="7848" w:type="dxa"/>
            <w:gridSpan w:val="11"/>
          </w:tcPr>
          <w:p w:rsidR="00BD4727" w:rsidRPr="0079491B" w:rsidRDefault="00BD4727" w:rsidP="00BD4727">
            <w:pPr>
              <w:rPr>
                <w:sz w:val="28"/>
                <w:szCs w:val="28"/>
              </w:rPr>
            </w:pPr>
          </w:p>
        </w:tc>
        <w:tc>
          <w:tcPr>
            <w:tcW w:w="1723" w:type="dxa"/>
          </w:tcPr>
          <w:p w:rsidR="00BD4727" w:rsidRPr="0079491B" w:rsidRDefault="00BD4727" w:rsidP="00BD4727">
            <w:pPr>
              <w:rPr>
                <w:sz w:val="28"/>
                <w:szCs w:val="28"/>
              </w:rPr>
            </w:pPr>
          </w:p>
        </w:tc>
      </w:tr>
      <w:tr w:rsidR="00BD4727" w:rsidRPr="0079491B" w:rsidTr="009D1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gridSpan w:val="4"/>
          </w:tcPr>
          <w:p w:rsidR="00BD4727" w:rsidRPr="0079491B" w:rsidRDefault="00BD4727" w:rsidP="00BD4727">
            <w:pPr>
              <w:rPr>
                <w:sz w:val="28"/>
                <w:szCs w:val="28"/>
              </w:rPr>
            </w:pPr>
            <w:r w:rsidRPr="0079491B">
              <w:rPr>
                <w:sz w:val="28"/>
                <w:szCs w:val="28"/>
              </w:rPr>
              <w:t xml:space="preserve">Инспектор по кадрам </w:t>
            </w:r>
          </w:p>
        </w:tc>
        <w:tc>
          <w:tcPr>
            <w:tcW w:w="1220" w:type="dxa"/>
            <w:gridSpan w:val="3"/>
          </w:tcPr>
          <w:p w:rsidR="00BD4727" w:rsidRPr="0079491B" w:rsidRDefault="00BD4727" w:rsidP="00BD4727">
            <w:pPr>
              <w:rPr>
                <w:sz w:val="28"/>
                <w:szCs w:val="28"/>
              </w:rPr>
            </w:pPr>
          </w:p>
        </w:tc>
        <w:tc>
          <w:tcPr>
            <w:tcW w:w="2520" w:type="dxa"/>
            <w:gridSpan w:val="2"/>
            <w:tcBorders>
              <w:bottom w:val="single" w:sz="4" w:space="0" w:color="auto"/>
            </w:tcBorders>
          </w:tcPr>
          <w:p w:rsidR="00BD4727" w:rsidRPr="0079491B" w:rsidRDefault="00BD4727" w:rsidP="00BD4727">
            <w:pPr>
              <w:rPr>
                <w:sz w:val="28"/>
                <w:szCs w:val="28"/>
              </w:rPr>
            </w:pPr>
          </w:p>
        </w:tc>
        <w:tc>
          <w:tcPr>
            <w:tcW w:w="900" w:type="dxa"/>
          </w:tcPr>
          <w:p w:rsidR="00BD4727" w:rsidRPr="0079491B" w:rsidRDefault="00BD4727" w:rsidP="00BD4727">
            <w:pPr>
              <w:rPr>
                <w:sz w:val="28"/>
                <w:szCs w:val="28"/>
              </w:rPr>
            </w:pPr>
          </w:p>
        </w:tc>
        <w:tc>
          <w:tcPr>
            <w:tcW w:w="2263" w:type="dxa"/>
            <w:gridSpan w:val="3"/>
            <w:tcBorders>
              <w:bottom w:val="single" w:sz="4" w:space="0" w:color="auto"/>
            </w:tcBorders>
          </w:tcPr>
          <w:p w:rsidR="00BD4727" w:rsidRPr="0079491B" w:rsidRDefault="00BD4727" w:rsidP="00BD4727">
            <w:pPr>
              <w:rPr>
                <w:sz w:val="28"/>
                <w:szCs w:val="28"/>
              </w:rPr>
            </w:pPr>
          </w:p>
        </w:tc>
      </w:tr>
      <w:tr w:rsidR="00BD4727" w:rsidRPr="0079491B" w:rsidTr="009D1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gridSpan w:val="4"/>
          </w:tcPr>
          <w:p w:rsidR="00BD4727" w:rsidRPr="0079491B" w:rsidRDefault="00BD4727" w:rsidP="00BD4727">
            <w:pPr>
              <w:spacing w:after="240"/>
              <w:jc w:val="center"/>
              <w:rPr>
                <w:sz w:val="18"/>
                <w:szCs w:val="18"/>
              </w:rPr>
            </w:pPr>
          </w:p>
        </w:tc>
        <w:tc>
          <w:tcPr>
            <w:tcW w:w="1220" w:type="dxa"/>
            <w:gridSpan w:val="3"/>
          </w:tcPr>
          <w:p w:rsidR="00BD4727" w:rsidRPr="0079491B" w:rsidRDefault="00BD4727" w:rsidP="00BD4727">
            <w:pPr>
              <w:spacing w:after="240"/>
              <w:jc w:val="center"/>
              <w:rPr>
                <w:sz w:val="18"/>
                <w:szCs w:val="18"/>
              </w:rPr>
            </w:pPr>
          </w:p>
        </w:tc>
        <w:tc>
          <w:tcPr>
            <w:tcW w:w="2520" w:type="dxa"/>
            <w:gridSpan w:val="2"/>
            <w:tcBorders>
              <w:top w:val="single" w:sz="4" w:space="0" w:color="auto"/>
            </w:tcBorders>
          </w:tcPr>
          <w:p w:rsidR="00BD4727" w:rsidRPr="0079491B" w:rsidRDefault="00BD4727" w:rsidP="00BD4727">
            <w:pPr>
              <w:spacing w:after="240"/>
              <w:jc w:val="center"/>
              <w:rPr>
                <w:sz w:val="18"/>
                <w:szCs w:val="18"/>
              </w:rPr>
            </w:pPr>
            <w:r w:rsidRPr="0079491B">
              <w:rPr>
                <w:sz w:val="18"/>
                <w:szCs w:val="18"/>
              </w:rPr>
              <w:t>(подпись)</w:t>
            </w:r>
          </w:p>
        </w:tc>
        <w:tc>
          <w:tcPr>
            <w:tcW w:w="900" w:type="dxa"/>
          </w:tcPr>
          <w:p w:rsidR="00BD4727" w:rsidRPr="0079491B" w:rsidRDefault="00BD4727" w:rsidP="00BD4727">
            <w:pPr>
              <w:spacing w:after="240"/>
              <w:jc w:val="center"/>
              <w:rPr>
                <w:sz w:val="18"/>
                <w:szCs w:val="18"/>
              </w:rPr>
            </w:pPr>
          </w:p>
        </w:tc>
        <w:tc>
          <w:tcPr>
            <w:tcW w:w="2263" w:type="dxa"/>
            <w:gridSpan w:val="3"/>
            <w:tcBorders>
              <w:top w:val="single" w:sz="4" w:space="0" w:color="auto"/>
            </w:tcBorders>
          </w:tcPr>
          <w:p w:rsidR="00BD4727" w:rsidRPr="0079491B" w:rsidRDefault="00BD4727" w:rsidP="00BD4727">
            <w:pPr>
              <w:spacing w:after="240"/>
              <w:jc w:val="center"/>
              <w:rPr>
                <w:sz w:val="18"/>
                <w:szCs w:val="18"/>
              </w:rPr>
            </w:pPr>
            <w:r w:rsidRPr="0079491B">
              <w:rPr>
                <w:sz w:val="18"/>
                <w:szCs w:val="18"/>
              </w:rPr>
              <w:t>(расшифровка подписи)</w:t>
            </w:r>
          </w:p>
        </w:tc>
      </w:tr>
      <w:tr w:rsidR="00BD4727" w:rsidRPr="0079491B" w:rsidTr="009D1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Mar>
              <w:left w:w="28" w:type="dxa"/>
              <w:right w:w="28" w:type="dxa"/>
            </w:tcMar>
          </w:tcPr>
          <w:p w:rsidR="00BD4727" w:rsidRPr="0079491B" w:rsidRDefault="00BD4727" w:rsidP="00BD4727">
            <w:pPr>
              <w:jc w:val="right"/>
              <w:rPr>
                <w:sz w:val="28"/>
                <w:szCs w:val="28"/>
              </w:rPr>
            </w:pPr>
            <w:r w:rsidRPr="0079491B">
              <w:rPr>
                <w:sz w:val="28"/>
                <w:szCs w:val="28"/>
              </w:rPr>
              <w:t>«</w:t>
            </w:r>
          </w:p>
        </w:tc>
        <w:tc>
          <w:tcPr>
            <w:tcW w:w="540" w:type="dxa"/>
            <w:tcBorders>
              <w:bottom w:val="single" w:sz="4" w:space="0" w:color="auto"/>
            </w:tcBorders>
          </w:tcPr>
          <w:p w:rsidR="00BD4727" w:rsidRPr="0079491B" w:rsidRDefault="00BD4727" w:rsidP="00BD4727">
            <w:pPr>
              <w:jc w:val="center"/>
              <w:rPr>
                <w:sz w:val="28"/>
                <w:szCs w:val="28"/>
              </w:rPr>
            </w:pPr>
          </w:p>
        </w:tc>
        <w:tc>
          <w:tcPr>
            <w:tcW w:w="360" w:type="dxa"/>
          </w:tcPr>
          <w:p w:rsidR="00BD4727" w:rsidRPr="0079491B" w:rsidRDefault="00BD4727" w:rsidP="00BD4727">
            <w:pPr>
              <w:rPr>
                <w:sz w:val="28"/>
                <w:szCs w:val="28"/>
              </w:rPr>
            </w:pPr>
            <w:r w:rsidRPr="0079491B">
              <w:rPr>
                <w:sz w:val="28"/>
                <w:szCs w:val="28"/>
              </w:rPr>
              <w:t>»</w:t>
            </w:r>
          </w:p>
        </w:tc>
        <w:tc>
          <w:tcPr>
            <w:tcW w:w="1980" w:type="dxa"/>
            <w:gridSpan w:val="2"/>
            <w:tcBorders>
              <w:bottom w:val="single" w:sz="4" w:space="0" w:color="auto"/>
            </w:tcBorders>
          </w:tcPr>
          <w:p w:rsidR="00BD4727" w:rsidRPr="0079491B" w:rsidRDefault="00BD4727" w:rsidP="00BD4727">
            <w:pPr>
              <w:jc w:val="center"/>
              <w:rPr>
                <w:sz w:val="28"/>
                <w:szCs w:val="28"/>
              </w:rPr>
            </w:pPr>
          </w:p>
        </w:tc>
        <w:tc>
          <w:tcPr>
            <w:tcW w:w="500" w:type="dxa"/>
          </w:tcPr>
          <w:p w:rsidR="00BD4727" w:rsidRPr="0079491B" w:rsidRDefault="00BD4727" w:rsidP="00BD4727">
            <w:pPr>
              <w:jc w:val="right"/>
              <w:rPr>
                <w:sz w:val="28"/>
                <w:szCs w:val="28"/>
              </w:rPr>
            </w:pPr>
            <w:r w:rsidRPr="0079491B">
              <w:rPr>
                <w:sz w:val="28"/>
                <w:szCs w:val="28"/>
              </w:rPr>
              <w:t>20</w:t>
            </w:r>
          </w:p>
        </w:tc>
        <w:tc>
          <w:tcPr>
            <w:tcW w:w="360" w:type="dxa"/>
            <w:gridSpan w:val="2"/>
          </w:tcPr>
          <w:p w:rsidR="00BD4727" w:rsidRPr="0079491B" w:rsidRDefault="00BD4727" w:rsidP="00BD4727">
            <w:pPr>
              <w:rPr>
                <w:sz w:val="28"/>
                <w:szCs w:val="28"/>
              </w:rPr>
            </w:pPr>
          </w:p>
        </w:tc>
        <w:tc>
          <w:tcPr>
            <w:tcW w:w="5503" w:type="dxa"/>
            <w:gridSpan w:val="5"/>
          </w:tcPr>
          <w:p w:rsidR="00BD4727" w:rsidRPr="0079491B" w:rsidRDefault="00BD4727" w:rsidP="00BD4727">
            <w:pPr>
              <w:rPr>
                <w:sz w:val="28"/>
                <w:szCs w:val="28"/>
              </w:rPr>
            </w:pPr>
            <w:r w:rsidRPr="0079491B">
              <w:rPr>
                <w:sz w:val="28"/>
                <w:szCs w:val="28"/>
              </w:rPr>
              <w:t>г.</w:t>
            </w:r>
          </w:p>
        </w:tc>
      </w:tr>
    </w:tbl>
    <w:p w:rsidR="00BD4727" w:rsidRPr="0079491B" w:rsidRDefault="00BD4727" w:rsidP="00BD4727"/>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lastRenderedPageBreak/>
        <w:t>Список литературы</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E111DD" w:rsidRPr="0079491B" w:rsidRDefault="00E111DD" w:rsidP="00E111DD">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EF7963" w:rsidRPr="0079491B" w:rsidRDefault="00EF7963" w:rsidP="00E27262">
      <w:pPr>
        <w:pStyle w:val="a3"/>
        <w:shd w:val="clear" w:color="auto" w:fill="FFFFFF"/>
      </w:pPr>
    </w:p>
    <w:p w:rsidR="00EF7963" w:rsidRPr="00E27262" w:rsidRDefault="00E27262" w:rsidP="00E27262">
      <w:pPr>
        <w:pStyle w:val="a3"/>
        <w:shd w:val="clear" w:color="auto" w:fill="FFFFFF"/>
        <w:spacing w:before="0" w:beforeAutospacing="0" w:after="0" w:afterAutospacing="0"/>
        <w:jc w:val="center"/>
        <w:rPr>
          <w:b/>
          <w:bCs/>
          <w:sz w:val="28"/>
          <w:szCs w:val="28"/>
        </w:rPr>
      </w:pPr>
      <w:r w:rsidRPr="00E27262">
        <w:rPr>
          <w:b/>
          <w:bCs/>
          <w:sz w:val="28"/>
          <w:szCs w:val="28"/>
        </w:rPr>
        <w:t>Практическая работа №4</w:t>
      </w:r>
      <w:r w:rsidR="00F4450B">
        <w:rPr>
          <w:b/>
          <w:bCs/>
          <w:sz w:val="28"/>
          <w:szCs w:val="28"/>
        </w:rPr>
        <w:t>/1</w:t>
      </w:r>
    </w:p>
    <w:p w:rsidR="00E27262" w:rsidRDefault="00E27262" w:rsidP="00E27262">
      <w:pPr>
        <w:pStyle w:val="a3"/>
        <w:shd w:val="clear" w:color="auto" w:fill="FFFFFF"/>
        <w:spacing w:before="0" w:beforeAutospacing="0" w:after="0" w:afterAutospacing="0"/>
        <w:jc w:val="center"/>
        <w:rPr>
          <w:b/>
          <w:sz w:val="28"/>
          <w:szCs w:val="28"/>
        </w:rPr>
      </w:pPr>
      <w:r w:rsidRPr="00E27262">
        <w:rPr>
          <w:b/>
          <w:sz w:val="28"/>
          <w:szCs w:val="28"/>
        </w:rPr>
        <w:t>Тема 1.4 Кадастровая оценка.</w:t>
      </w:r>
    </w:p>
    <w:p w:rsidR="00E27262" w:rsidRDefault="00E27262" w:rsidP="00E27262">
      <w:pPr>
        <w:pStyle w:val="a3"/>
        <w:shd w:val="clear" w:color="auto" w:fill="FFFFFF"/>
        <w:spacing w:before="0" w:beforeAutospacing="0" w:after="0" w:afterAutospacing="0"/>
        <w:rPr>
          <w:bCs/>
          <w:sz w:val="28"/>
          <w:szCs w:val="28"/>
        </w:rPr>
      </w:pPr>
      <w:r w:rsidRPr="00E27262">
        <w:rPr>
          <w:bCs/>
          <w:sz w:val="28"/>
          <w:szCs w:val="28"/>
        </w:rPr>
        <w:t>Цель: научиться рассчитывать кадастро</w:t>
      </w:r>
      <w:r>
        <w:rPr>
          <w:bCs/>
          <w:sz w:val="28"/>
          <w:szCs w:val="28"/>
        </w:rPr>
        <w:t>вую стоимость.</w:t>
      </w:r>
    </w:p>
    <w:p w:rsidR="00E27262" w:rsidRDefault="00E27262" w:rsidP="00E27262">
      <w:pPr>
        <w:pStyle w:val="a3"/>
        <w:shd w:val="clear" w:color="auto" w:fill="FFFFFF"/>
        <w:spacing w:before="0" w:beforeAutospacing="0" w:after="0" w:afterAutospacing="0"/>
        <w:rPr>
          <w:bCs/>
          <w:sz w:val="28"/>
          <w:szCs w:val="28"/>
        </w:rPr>
      </w:pPr>
      <w:r>
        <w:rPr>
          <w:bCs/>
          <w:sz w:val="28"/>
          <w:szCs w:val="28"/>
        </w:rPr>
        <w:t>Задачи:</w:t>
      </w:r>
    </w:p>
    <w:p w:rsidR="00E27262" w:rsidRDefault="00E27262" w:rsidP="00E27262">
      <w:pPr>
        <w:pStyle w:val="a3"/>
        <w:numPr>
          <w:ilvl w:val="0"/>
          <w:numId w:val="26"/>
        </w:numPr>
        <w:shd w:val="clear" w:color="auto" w:fill="FFFFFF"/>
        <w:spacing w:before="0" w:beforeAutospacing="0" w:after="0" w:afterAutospacing="0"/>
        <w:rPr>
          <w:bCs/>
          <w:sz w:val="28"/>
          <w:szCs w:val="28"/>
        </w:rPr>
      </w:pPr>
      <w:r>
        <w:rPr>
          <w:bCs/>
          <w:sz w:val="28"/>
          <w:szCs w:val="28"/>
        </w:rPr>
        <w:t>Изучить нормативно-правовую базу.</w:t>
      </w:r>
    </w:p>
    <w:p w:rsidR="003C349F" w:rsidRPr="003C349F" w:rsidRDefault="003C349F" w:rsidP="003C349F">
      <w:pPr>
        <w:numPr>
          <w:ilvl w:val="0"/>
          <w:numId w:val="26"/>
        </w:numPr>
        <w:shd w:val="clear" w:color="auto" w:fill="FFFFFF"/>
        <w:spacing w:after="0" w:line="240" w:lineRule="auto"/>
        <w:jc w:val="both"/>
        <w:rPr>
          <w:sz w:val="28"/>
          <w:szCs w:val="28"/>
        </w:rPr>
      </w:pPr>
      <w:r w:rsidRPr="003C349F">
        <w:rPr>
          <w:rFonts w:ascii="Times New Roman" w:hAnsi="Times New Roman" w:cs="Times New Roman"/>
          <w:color w:val="000000"/>
          <w:sz w:val="28"/>
          <w:szCs w:val="28"/>
        </w:rPr>
        <w:t xml:space="preserve">Изучить  </w:t>
      </w:r>
      <w:r w:rsidRPr="003C349F">
        <w:rPr>
          <w:rFonts w:ascii="Times New Roman" w:hAnsi="Times New Roman" w:cs="Times New Roman"/>
          <w:sz w:val="28"/>
          <w:szCs w:val="28"/>
        </w:rPr>
        <w:t>основные положения кадастрово</w:t>
      </w:r>
      <w:r>
        <w:rPr>
          <w:rFonts w:ascii="Times New Roman" w:hAnsi="Times New Roman" w:cs="Times New Roman"/>
          <w:sz w:val="28"/>
          <w:szCs w:val="28"/>
        </w:rPr>
        <w:t>й оценки</w:t>
      </w:r>
    </w:p>
    <w:p w:rsidR="003C349F" w:rsidRDefault="003C349F" w:rsidP="003C349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для обсуждения:</w:t>
      </w:r>
    </w:p>
    <w:p w:rsidR="00B66FEF" w:rsidRPr="003C349F" w:rsidRDefault="00B66FEF" w:rsidP="003C349F">
      <w:pPr>
        <w:shd w:val="clear" w:color="auto" w:fill="FFFFFF"/>
        <w:spacing w:after="0" w:line="240" w:lineRule="auto"/>
        <w:ind w:firstLine="708"/>
        <w:jc w:val="both"/>
        <w:rPr>
          <w:rFonts w:ascii="Times New Roman" w:hAnsi="Times New Roman" w:cs="Times New Roman"/>
          <w:sz w:val="28"/>
          <w:szCs w:val="28"/>
        </w:rPr>
      </w:pPr>
      <w:r w:rsidRPr="003C349F">
        <w:rPr>
          <w:rFonts w:ascii="Times New Roman" w:hAnsi="Times New Roman" w:cs="Times New Roman"/>
          <w:sz w:val="28"/>
          <w:szCs w:val="28"/>
        </w:rPr>
        <w:lastRenderedPageBreak/>
        <w:t xml:space="preserve">1. Понятие и нормативно­правовая база государственной  кадастровой оценки земель </w:t>
      </w:r>
    </w:p>
    <w:p w:rsidR="00B66FEF" w:rsidRPr="00E27262" w:rsidRDefault="00B66FEF" w:rsidP="00E27262">
      <w:pPr>
        <w:pStyle w:val="a3"/>
        <w:shd w:val="clear" w:color="auto" w:fill="FFFFFF"/>
        <w:spacing w:before="0" w:beforeAutospacing="0" w:after="0" w:afterAutospacing="0"/>
        <w:ind w:firstLine="708"/>
        <w:rPr>
          <w:sz w:val="28"/>
          <w:szCs w:val="28"/>
        </w:rPr>
      </w:pPr>
      <w:r w:rsidRPr="00E27262">
        <w:rPr>
          <w:sz w:val="28"/>
          <w:szCs w:val="28"/>
        </w:rPr>
        <w:t xml:space="preserve">2. Государственная кадастровая оценка земель различных категорий </w:t>
      </w:r>
    </w:p>
    <w:p w:rsidR="00B66FEF" w:rsidRPr="00E27262" w:rsidRDefault="00B66FEF" w:rsidP="00E27262">
      <w:pPr>
        <w:pStyle w:val="a3"/>
        <w:shd w:val="clear" w:color="auto" w:fill="FFFFFF"/>
        <w:spacing w:before="0" w:beforeAutospacing="0" w:after="0" w:afterAutospacing="0"/>
        <w:rPr>
          <w:sz w:val="28"/>
          <w:szCs w:val="28"/>
        </w:rPr>
      </w:pPr>
      <w:r w:rsidRPr="00E27262">
        <w:rPr>
          <w:sz w:val="28"/>
          <w:szCs w:val="28"/>
        </w:rPr>
        <w:t xml:space="preserve">2.1. Цели, задачи и правила кадастровой оценки земель  </w:t>
      </w:r>
    </w:p>
    <w:p w:rsidR="00B66FEF" w:rsidRPr="00E27262" w:rsidRDefault="00B66FEF" w:rsidP="00E27262">
      <w:pPr>
        <w:pStyle w:val="a3"/>
        <w:shd w:val="clear" w:color="auto" w:fill="FFFFFF"/>
        <w:spacing w:before="0" w:beforeAutospacing="0" w:after="0" w:afterAutospacing="0"/>
        <w:rPr>
          <w:sz w:val="28"/>
          <w:szCs w:val="28"/>
        </w:rPr>
      </w:pPr>
      <w:r w:rsidRPr="00E27262">
        <w:rPr>
          <w:sz w:val="28"/>
          <w:szCs w:val="28"/>
        </w:rPr>
        <w:t xml:space="preserve">2.2. Методические указания и требования к ГКО земель  населенных пунктов  </w:t>
      </w:r>
    </w:p>
    <w:p w:rsidR="00B66FEF" w:rsidRPr="00E27262" w:rsidRDefault="00B66FEF" w:rsidP="00E27262">
      <w:pPr>
        <w:pStyle w:val="a3"/>
        <w:shd w:val="clear" w:color="auto" w:fill="FFFFFF"/>
        <w:spacing w:before="0" w:beforeAutospacing="0" w:after="0" w:afterAutospacing="0"/>
        <w:rPr>
          <w:sz w:val="28"/>
          <w:szCs w:val="28"/>
        </w:rPr>
      </w:pPr>
      <w:r w:rsidRPr="00E27262">
        <w:rPr>
          <w:sz w:val="28"/>
          <w:szCs w:val="28"/>
        </w:rPr>
        <w:t xml:space="preserve">2.3. Методическая основа ГКО земель других категорий </w:t>
      </w:r>
    </w:p>
    <w:p w:rsidR="00B66FEF" w:rsidRPr="00E27262" w:rsidRDefault="00B66FEF" w:rsidP="00E27262">
      <w:pPr>
        <w:pStyle w:val="a3"/>
        <w:shd w:val="clear" w:color="auto" w:fill="FFFFFF"/>
        <w:spacing w:before="0" w:beforeAutospacing="0" w:after="0" w:afterAutospacing="0"/>
        <w:ind w:firstLine="708"/>
        <w:rPr>
          <w:sz w:val="28"/>
          <w:szCs w:val="28"/>
        </w:rPr>
      </w:pPr>
      <w:r w:rsidRPr="00E27262">
        <w:rPr>
          <w:sz w:val="28"/>
          <w:szCs w:val="28"/>
        </w:rPr>
        <w:t xml:space="preserve">3. Кадастровая стоимость земли и платное землепользование в Российской Федерации на современном этапе </w:t>
      </w:r>
    </w:p>
    <w:p w:rsidR="00B66FEF" w:rsidRPr="00E27262" w:rsidRDefault="00B66FEF" w:rsidP="00E27262">
      <w:pPr>
        <w:pStyle w:val="a3"/>
        <w:shd w:val="clear" w:color="auto" w:fill="FFFFFF"/>
        <w:spacing w:before="0" w:beforeAutospacing="0" w:after="0" w:afterAutospacing="0"/>
        <w:rPr>
          <w:sz w:val="28"/>
          <w:szCs w:val="28"/>
        </w:rPr>
      </w:pPr>
      <w:r w:rsidRPr="00E27262">
        <w:rPr>
          <w:sz w:val="28"/>
          <w:szCs w:val="28"/>
        </w:rPr>
        <w:t xml:space="preserve">3.1. Платное землепользование в России и этапы его развития  </w:t>
      </w:r>
    </w:p>
    <w:p w:rsidR="00E27262" w:rsidRPr="003C349F" w:rsidRDefault="00B66FEF" w:rsidP="003C349F">
      <w:pPr>
        <w:pStyle w:val="a3"/>
        <w:shd w:val="clear" w:color="auto" w:fill="FFFFFF"/>
        <w:spacing w:before="0" w:beforeAutospacing="0" w:after="0" w:afterAutospacing="0"/>
        <w:rPr>
          <w:sz w:val="28"/>
          <w:szCs w:val="28"/>
        </w:rPr>
        <w:sectPr w:rsidR="00E27262" w:rsidRPr="003C349F" w:rsidSect="00BD4727">
          <w:pgSz w:w="11906" w:h="16838"/>
          <w:pgMar w:top="720" w:right="720" w:bottom="720" w:left="720" w:header="709" w:footer="709" w:gutter="0"/>
          <w:cols w:space="708"/>
          <w:docGrid w:linePitch="360"/>
        </w:sectPr>
      </w:pPr>
      <w:r w:rsidRPr="00E27262">
        <w:rPr>
          <w:sz w:val="28"/>
          <w:szCs w:val="28"/>
        </w:rPr>
        <w:t>3.2. Система земельных платежей и кадастровая стоимость</w:t>
      </w:r>
      <w:r w:rsidR="003C349F">
        <w:rPr>
          <w:sz w:val="28"/>
          <w:szCs w:val="28"/>
        </w:rPr>
        <w:t>.</w:t>
      </w:r>
    </w:p>
    <w:p w:rsidR="00E27262" w:rsidRPr="003C349F" w:rsidRDefault="00E27262" w:rsidP="003C349F">
      <w:pPr>
        <w:pStyle w:val="a8"/>
        <w:ind w:left="870"/>
        <w:jc w:val="both"/>
        <w:rPr>
          <w:rFonts w:ascii="Arial" w:hAnsi="Arial" w:cs="Arial"/>
          <w:sz w:val="20"/>
          <w:szCs w:val="20"/>
        </w:rPr>
      </w:pPr>
      <w:r w:rsidRPr="003C349F">
        <w:lastRenderedPageBreak/>
        <w:t>Методические указания содержат пять методических подходов к определению кадастровой стоимости земельных участков в зависимости от видов разрешенного использования земель:</w:t>
      </w:r>
    </w:p>
    <w:p w:rsidR="00E27262" w:rsidRPr="003C349F" w:rsidRDefault="00E27262" w:rsidP="00E27262">
      <w:pPr>
        <w:ind w:firstLine="284"/>
        <w:jc w:val="both"/>
        <w:rPr>
          <w:rFonts w:ascii="Arial" w:hAnsi="Arial" w:cs="Arial"/>
          <w:sz w:val="20"/>
          <w:szCs w:val="20"/>
        </w:rPr>
      </w:pPr>
      <w:r w:rsidRPr="003C349F">
        <w:t>- построение статистических моделей расчета кадастровой стоимости земельных участков;</w:t>
      </w:r>
    </w:p>
    <w:p w:rsidR="00E27262" w:rsidRPr="003C349F" w:rsidRDefault="00E27262" w:rsidP="00E27262">
      <w:pPr>
        <w:ind w:firstLine="284"/>
        <w:jc w:val="both"/>
        <w:rPr>
          <w:rFonts w:ascii="Arial" w:hAnsi="Arial" w:cs="Arial"/>
          <w:sz w:val="20"/>
          <w:szCs w:val="20"/>
        </w:rPr>
      </w:pPr>
      <w:r w:rsidRPr="003C349F">
        <w:t>- определение кадастровой стоимости земельных участков на основе индивидуальной оценки их рыночной стоимости;</w:t>
      </w:r>
    </w:p>
    <w:p w:rsidR="00E27262" w:rsidRPr="003C349F" w:rsidRDefault="00E27262" w:rsidP="00E27262">
      <w:pPr>
        <w:ind w:firstLine="284"/>
        <w:jc w:val="both"/>
        <w:rPr>
          <w:rFonts w:ascii="Arial" w:hAnsi="Arial" w:cs="Arial"/>
          <w:sz w:val="20"/>
          <w:szCs w:val="20"/>
        </w:rPr>
      </w:pPr>
      <w:r w:rsidRPr="003C349F">
        <w:t>- определение кадастровой стоимости земельных участков на основании минимальных или средних удельных показателей кадастровой стоимости других категорий и видов разрешенного использования;</w:t>
      </w:r>
    </w:p>
    <w:p w:rsidR="00E27262" w:rsidRPr="003C349F" w:rsidRDefault="00E27262" w:rsidP="00E27262">
      <w:pPr>
        <w:ind w:firstLine="284"/>
        <w:jc w:val="both"/>
        <w:rPr>
          <w:rFonts w:ascii="Arial" w:hAnsi="Arial" w:cs="Arial"/>
          <w:sz w:val="20"/>
          <w:szCs w:val="20"/>
        </w:rPr>
      </w:pPr>
      <w:r w:rsidRPr="003C349F">
        <w:t>- установление величины кадастровой стоимости земельных участков в размере номинала;</w:t>
      </w:r>
    </w:p>
    <w:p w:rsidR="00E27262" w:rsidRPr="003C349F" w:rsidRDefault="00E27262" w:rsidP="00E27262">
      <w:pPr>
        <w:ind w:firstLine="284"/>
        <w:jc w:val="both"/>
        <w:rPr>
          <w:rFonts w:ascii="Arial" w:hAnsi="Arial" w:cs="Arial"/>
          <w:sz w:val="20"/>
          <w:szCs w:val="20"/>
        </w:rPr>
      </w:pPr>
      <w:r w:rsidRPr="003C349F">
        <w:t>- определение кадастровой стоимости земельных участков на основе соотношений между видами разрешенного использования земельных участков в составе населенных пунктов численностью от 20 до 50 тысяч жителей.</w:t>
      </w:r>
    </w:p>
    <w:p w:rsidR="00E27262" w:rsidRPr="003C349F" w:rsidRDefault="00E27262" w:rsidP="00E27262">
      <w:pPr>
        <w:ind w:firstLine="284"/>
        <w:jc w:val="both"/>
        <w:rPr>
          <w:rFonts w:ascii="Arial" w:hAnsi="Arial" w:cs="Arial"/>
          <w:sz w:val="20"/>
          <w:szCs w:val="20"/>
        </w:rPr>
      </w:pPr>
      <w:r w:rsidRPr="003C349F">
        <w:t>1</w:t>
      </w:r>
      <w:r w:rsidR="003C349F" w:rsidRPr="003C349F">
        <w:t>.</w:t>
      </w:r>
      <w:r w:rsidRPr="003C349F">
        <w:t xml:space="preserve"> Исходная информация для расчета кадастровой стоимости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Исходной информацией для расчета кадастровой стоимости земельных участков в составе земель населенных пунктов являются:</w:t>
      </w:r>
    </w:p>
    <w:p w:rsidR="00E27262" w:rsidRPr="003C349F" w:rsidRDefault="00E27262" w:rsidP="00E27262">
      <w:pPr>
        <w:ind w:firstLine="284"/>
        <w:jc w:val="both"/>
        <w:rPr>
          <w:rFonts w:ascii="Arial" w:hAnsi="Arial" w:cs="Arial"/>
          <w:sz w:val="20"/>
          <w:szCs w:val="20"/>
        </w:rPr>
      </w:pPr>
      <w:r w:rsidRPr="003C349F">
        <w:t>- перечень объектов оценки;</w:t>
      </w:r>
    </w:p>
    <w:p w:rsidR="00E27262" w:rsidRPr="003C349F" w:rsidRDefault="00E27262" w:rsidP="00E27262">
      <w:pPr>
        <w:ind w:firstLine="284"/>
        <w:jc w:val="both"/>
        <w:rPr>
          <w:rFonts w:ascii="Arial" w:hAnsi="Arial" w:cs="Arial"/>
          <w:sz w:val="20"/>
          <w:szCs w:val="20"/>
        </w:rPr>
      </w:pPr>
      <w:r w:rsidRPr="003C349F">
        <w:t>- КЛАДР;</w:t>
      </w:r>
    </w:p>
    <w:p w:rsidR="00E27262" w:rsidRPr="003C349F" w:rsidRDefault="00E27262" w:rsidP="00E27262">
      <w:pPr>
        <w:ind w:firstLine="284"/>
        <w:jc w:val="both"/>
        <w:rPr>
          <w:rFonts w:ascii="Arial" w:hAnsi="Arial" w:cs="Arial"/>
          <w:sz w:val="20"/>
          <w:szCs w:val="20"/>
        </w:rPr>
      </w:pPr>
      <w:r w:rsidRPr="003C349F">
        <w:t>- дежурные карты кадастрового деления кадастровых районов;</w:t>
      </w:r>
    </w:p>
    <w:p w:rsidR="00E27262" w:rsidRPr="003C349F" w:rsidRDefault="00E27262" w:rsidP="00E27262">
      <w:pPr>
        <w:ind w:firstLine="284"/>
        <w:jc w:val="both"/>
        <w:rPr>
          <w:rFonts w:ascii="Arial" w:hAnsi="Arial" w:cs="Arial"/>
          <w:sz w:val="20"/>
          <w:szCs w:val="20"/>
        </w:rPr>
      </w:pPr>
      <w:r w:rsidRPr="003C349F">
        <w:t>- СПО "Расчет кадастровой стоимости земельных участков в составе земель населенных пунктов", руководство пользователя СПО;</w:t>
      </w:r>
    </w:p>
    <w:p w:rsidR="00E27262" w:rsidRPr="003C349F" w:rsidRDefault="00E27262" w:rsidP="00E27262">
      <w:pPr>
        <w:ind w:firstLine="284"/>
        <w:jc w:val="both"/>
        <w:rPr>
          <w:rFonts w:ascii="Arial" w:hAnsi="Arial" w:cs="Arial"/>
          <w:sz w:val="20"/>
          <w:szCs w:val="20"/>
        </w:rPr>
      </w:pPr>
      <w:r w:rsidRPr="003C349F">
        <w:t>- перечень городских населенных пунктов.</w:t>
      </w:r>
    </w:p>
    <w:p w:rsidR="00E27262" w:rsidRPr="003C349F" w:rsidRDefault="00E27262" w:rsidP="00E27262">
      <w:pPr>
        <w:ind w:firstLine="284"/>
        <w:jc w:val="both"/>
        <w:rPr>
          <w:rFonts w:ascii="Arial" w:hAnsi="Arial" w:cs="Arial"/>
          <w:sz w:val="20"/>
          <w:szCs w:val="20"/>
        </w:rPr>
      </w:pPr>
      <w:r w:rsidRPr="003C349F">
        <w:t>1.1. Перечень объектов оценки (Таблица 4</w:t>
      </w:r>
      <w:r w:rsidRPr="003C349F">
        <w:rPr>
          <w:rStyle w:val="apple-converted-space"/>
        </w:rPr>
        <w:t> </w:t>
      </w:r>
      <w:hyperlink r:id="rId10" w:anchor="i397582" w:tooltip="Приложение 3" w:history="1">
        <w:r w:rsidRPr="003C349F">
          <w:rPr>
            <w:rStyle w:val="a4"/>
            <w:color w:val="auto"/>
          </w:rPr>
          <w:t>Приложения 3</w:t>
        </w:r>
      </w:hyperlink>
      <w:r w:rsidRPr="003C349F">
        <w:t>) должен содержать сведения обо всех земельных участках, расположенных на оцениваемой территории, все учетные характеристики земельных участков; перечень объектов оценки не должен содержать противоречивые данные.</w:t>
      </w:r>
    </w:p>
    <w:p w:rsidR="00E27262" w:rsidRPr="003C349F" w:rsidRDefault="00E27262" w:rsidP="00E27262">
      <w:pPr>
        <w:ind w:firstLine="284"/>
        <w:jc w:val="both"/>
        <w:rPr>
          <w:rFonts w:ascii="Arial" w:hAnsi="Arial" w:cs="Arial"/>
          <w:sz w:val="20"/>
          <w:szCs w:val="20"/>
        </w:rPr>
      </w:pPr>
      <w:r w:rsidRPr="003C349F">
        <w:t>Перечень объектов оценки загружается в СПО. В случае отсутствия возможности загрузить в СПО некоторые земельные участки, в СПО формируется отчет в виде текстового файла с указанием имени исходного файла, кадастрового номера объекта оценки и причины ошибки загрузки перечня объектов оценки. По результатам загрузки составляется Протокол проверки перечня объектов оценки по форме</w:t>
      </w:r>
      <w:r w:rsidRPr="003C349F">
        <w:rPr>
          <w:rStyle w:val="apple-converted-space"/>
        </w:rPr>
        <w:t> </w:t>
      </w:r>
      <w:hyperlink r:id="rId11" w:anchor="i435291" w:tooltip="Протокол проверки перечня объектов оценки" w:history="1">
        <w:r w:rsidRPr="003C349F">
          <w:rPr>
            <w:rStyle w:val="a4"/>
            <w:color w:val="auto"/>
          </w:rPr>
          <w:t>Приложения 4</w:t>
        </w:r>
      </w:hyperlink>
      <w:r w:rsidRPr="003C349F">
        <w:rPr>
          <w:rStyle w:val="apple-converted-space"/>
        </w:rPr>
        <w:t> </w:t>
      </w:r>
      <w:r w:rsidRPr="003C349F">
        <w:t>с приложением отчета, сформированного в СПО. Управление Роснедвижимости по субъекту Российской Федерации устраняет причины ошибки загрузки перечня объектов оценки в СПО и повторно согласовывает корректный перечень объектов оценки.</w:t>
      </w:r>
    </w:p>
    <w:p w:rsidR="00E27262" w:rsidRPr="003C349F" w:rsidRDefault="00E27262" w:rsidP="00E27262">
      <w:pPr>
        <w:ind w:firstLine="284"/>
        <w:jc w:val="both"/>
        <w:rPr>
          <w:rFonts w:ascii="Arial" w:hAnsi="Arial" w:cs="Arial"/>
          <w:sz w:val="20"/>
          <w:szCs w:val="20"/>
        </w:rPr>
      </w:pPr>
      <w:r w:rsidRPr="003C349F">
        <w:lastRenderedPageBreak/>
        <w:t>В случае если устранить причины ошибки загрузки перечня объектов оценки невозможно Управление Роснедвижимости по субъекту Российской Федерации готовит соответствующее обоснование, и указанные земельные участки не участвуют в работах по ГКОЗ НП и вносятся в Перечень земельных участков, не вошедших в состав объектов оценки, Таблица 5</w:t>
      </w:r>
      <w:r w:rsidRPr="003C349F">
        <w:rPr>
          <w:rStyle w:val="apple-converted-space"/>
        </w:rPr>
        <w:t> </w:t>
      </w:r>
      <w:hyperlink r:id="rId12" w:anchor="i397582" w:tooltip="Приложение 3" w:history="1">
        <w:r w:rsidRPr="003C349F">
          <w:rPr>
            <w:rStyle w:val="a4"/>
            <w:color w:val="auto"/>
          </w:rPr>
          <w:t>Приложения 3</w:t>
        </w:r>
      </w:hyperlink>
      <w:r w:rsidRPr="003C349F">
        <w:t>).</w:t>
      </w:r>
    </w:p>
    <w:p w:rsidR="00E27262" w:rsidRPr="003C349F" w:rsidRDefault="00E27262" w:rsidP="00E27262">
      <w:pPr>
        <w:ind w:firstLine="284"/>
        <w:jc w:val="both"/>
        <w:rPr>
          <w:rFonts w:ascii="Arial" w:hAnsi="Arial" w:cs="Arial"/>
          <w:sz w:val="20"/>
          <w:szCs w:val="20"/>
        </w:rPr>
      </w:pPr>
      <w:r w:rsidRPr="003C349F">
        <w:t>Количество загруженных в СПО объектов оценки должно соответствовать количеству объектов оценки, содержащихся в Перечне объектов оценки, согласованном Управлением Роснедвижимости по субъекту Российской Федерации.</w:t>
      </w:r>
    </w:p>
    <w:p w:rsidR="00E27262" w:rsidRPr="003C349F" w:rsidRDefault="00E27262" w:rsidP="00E27262">
      <w:pPr>
        <w:ind w:firstLine="284"/>
        <w:jc w:val="both"/>
        <w:rPr>
          <w:rFonts w:ascii="Arial" w:hAnsi="Arial" w:cs="Arial"/>
          <w:sz w:val="20"/>
          <w:szCs w:val="20"/>
        </w:rPr>
      </w:pPr>
      <w:r w:rsidRPr="003C349F">
        <w:t>В целях эффективной организации работ по ГКОЗ НП и планирования использования ресурсов обобщается информация о количестве земельных участков, имеющих один вид разрешенного использования, и земельных участков с более чем одним видом разрешенного использования (Таблицы 1 и 2</w:t>
      </w:r>
      <w:r w:rsidRPr="003C349F">
        <w:rPr>
          <w:rStyle w:val="apple-converted-space"/>
        </w:rPr>
        <w:t> </w:t>
      </w:r>
      <w:hyperlink r:id="rId13" w:anchor="i501511" w:tooltip="Приложение 5" w:history="1">
        <w:r w:rsidRPr="003C349F">
          <w:rPr>
            <w:rStyle w:val="a4"/>
            <w:color w:val="auto"/>
          </w:rPr>
          <w:t>Приложения 5</w:t>
        </w:r>
      </w:hyperlink>
      <w:r w:rsidRPr="003C349F">
        <w:t>).</w:t>
      </w:r>
    </w:p>
    <w:p w:rsidR="00E27262" w:rsidRPr="003C349F" w:rsidRDefault="00E27262" w:rsidP="00E27262">
      <w:pPr>
        <w:ind w:firstLine="284"/>
        <w:jc w:val="both"/>
        <w:rPr>
          <w:rFonts w:ascii="Arial" w:hAnsi="Arial" w:cs="Arial"/>
          <w:sz w:val="20"/>
          <w:szCs w:val="20"/>
        </w:rPr>
      </w:pPr>
      <w:r w:rsidRPr="003C349F">
        <w:t>1.2 Для расчета кадастровой стоимости земельных участков в составе земель населенных пунктов используется эталонная база КЛАДР, идентичная той, которая применялась при формировании перечня объектов оценки.</w:t>
      </w:r>
    </w:p>
    <w:p w:rsidR="00E27262" w:rsidRPr="003C349F" w:rsidRDefault="00E27262" w:rsidP="00E27262">
      <w:pPr>
        <w:ind w:firstLine="284"/>
        <w:jc w:val="both"/>
        <w:rPr>
          <w:rFonts w:ascii="Arial" w:hAnsi="Arial" w:cs="Arial"/>
          <w:sz w:val="20"/>
          <w:szCs w:val="20"/>
        </w:rPr>
      </w:pPr>
      <w:r w:rsidRPr="003C349F">
        <w:t>1.3 Дежурные карты кадастрового деления предоставляются по состоянию на 1 января года начала работ по ГКОЗ НП в электронном и (или) бумажном видах. Дежурные карты кадастрового деления используются в качестве основы для создания слоев цифровых тематических карт, содержащих информацию о факторах стоимости, кадастровых кварталах, объектах оценки, улицах и объектах-аналогах населенных пунктов.</w:t>
      </w:r>
    </w:p>
    <w:p w:rsidR="00E27262" w:rsidRPr="003C349F" w:rsidRDefault="00E27262" w:rsidP="00E27262">
      <w:pPr>
        <w:ind w:firstLine="284"/>
        <w:jc w:val="both"/>
        <w:rPr>
          <w:rFonts w:ascii="Arial" w:hAnsi="Arial" w:cs="Arial"/>
          <w:sz w:val="20"/>
          <w:szCs w:val="20"/>
        </w:rPr>
      </w:pPr>
      <w:r w:rsidRPr="003C349F">
        <w:t>Дежурная кадастровая карта должна содержать следующую информацию:</w:t>
      </w:r>
    </w:p>
    <w:p w:rsidR="00E27262" w:rsidRPr="003C349F" w:rsidRDefault="00E27262" w:rsidP="00E27262">
      <w:pPr>
        <w:ind w:firstLine="284"/>
        <w:jc w:val="both"/>
        <w:rPr>
          <w:rFonts w:ascii="Arial" w:hAnsi="Arial" w:cs="Arial"/>
          <w:sz w:val="20"/>
          <w:szCs w:val="20"/>
        </w:rPr>
      </w:pPr>
      <w:r w:rsidRPr="003C349F">
        <w:t>- границы кадастровых кварталов;</w:t>
      </w:r>
    </w:p>
    <w:p w:rsidR="00E27262" w:rsidRPr="003C349F" w:rsidRDefault="00E27262" w:rsidP="00E27262">
      <w:pPr>
        <w:ind w:firstLine="284"/>
        <w:jc w:val="both"/>
        <w:rPr>
          <w:rFonts w:ascii="Arial" w:hAnsi="Arial" w:cs="Arial"/>
          <w:sz w:val="20"/>
          <w:szCs w:val="20"/>
        </w:rPr>
      </w:pPr>
      <w:r w:rsidRPr="003C349F">
        <w:t>- номера кадастровых кварталов;</w:t>
      </w:r>
    </w:p>
    <w:p w:rsidR="00E27262" w:rsidRPr="003C349F" w:rsidRDefault="00E27262" w:rsidP="00E27262">
      <w:pPr>
        <w:ind w:firstLine="284"/>
        <w:jc w:val="both"/>
        <w:rPr>
          <w:rFonts w:ascii="Arial" w:hAnsi="Arial" w:cs="Arial"/>
          <w:sz w:val="20"/>
          <w:szCs w:val="20"/>
        </w:rPr>
      </w:pPr>
      <w:r w:rsidRPr="003C349F">
        <w:t>- границы населенных пунктов;</w:t>
      </w:r>
    </w:p>
    <w:p w:rsidR="00E27262" w:rsidRPr="003C349F" w:rsidRDefault="00E27262" w:rsidP="00E27262">
      <w:pPr>
        <w:ind w:firstLine="284"/>
        <w:jc w:val="both"/>
        <w:rPr>
          <w:rFonts w:ascii="Arial" w:hAnsi="Arial" w:cs="Arial"/>
          <w:sz w:val="20"/>
          <w:szCs w:val="20"/>
        </w:rPr>
      </w:pPr>
      <w:r w:rsidRPr="003C349F">
        <w:t>- название населенных пунктов.</w:t>
      </w:r>
    </w:p>
    <w:p w:rsidR="00E27262" w:rsidRPr="003C349F" w:rsidRDefault="00E27262" w:rsidP="00E27262">
      <w:pPr>
        <w:ind w:firstLine="284"/>
        <w:jc w:val="both"/>
        <w:rPr>
          <w:rFonts w:ascii="Arial" w:hAnsi="Arial" w:cs="Arial"/>
          <w:sz w:val="20"/>
          <w:szCs w:val="20"/>
        </w:rPr>
      </w:pPr>
      <w:r w:rsidRPr="003C349F">
        <w:t>1.4 В целях повышения эффективности выполнения работ межведомственная комиссия может принять решение об оценке сельских населенных пунктов по технологии, предусмотренной подпунктами 2.2. - 2.5. Методических указаний. В таком случае межведомственная комиссия утверждает перечень оцениваемых по данной технологии населенных пунктов (по форме Таблицы 1</w:t>
      </w:r>
      <w:r w:rsidRPr="003C349F">
        <w:rPr>
          <w:rStyle w:val="apple-converted-space"/>
        </w:rPr>
        <w:t> </w:t>
      </w:r>
      <w:hyperlink r:id="rId14" w:anchor="i547547" w:tooltip="Приложение 6" w:history="1">
        <w:r w:rsidRPr="003C349F">
          <w:rPr>
            <w:rStyle w:val="a4"/>
            <w:color w:val="auto"/>
          </w:rPr>
          <w:t>Приложения 6</w:t>
        </w:r>
      </w:hyperlink>
      <w:r w:rsidRPr="003C349F">
        <w:t>). Для всех земельных участков в составе земель городских и сельских населенных пунктов, оцениваемых по указанной выше технологии, код КЛАДР должен быть присвоен до уровня "Улица" в соответствии с</w:t>
      </w:r>
      <w:hyperlink r:id="rId15" w:anchor="i81263" w:tooltip="Подпункт 2.3.1 Технических рекомендаций по государственной кадастровой оценке земель населенных пунктов" w:history="1">
        <w:r w:rsidRPr="003C349F">
          <w:rPr>
            <w:rStyle w:val="a4"/>
            <w:color w:val="auto"/>
          </w:rPr>
          <w:t>подпунктом 2.3.1</w:t>
        </w:r>
      </w:hyperlink>
      <w:r w:rsidRPr="003C349F">
        <w:rPr>
          <w:rStyle w:val="apple-converted-space"/>
        </w:rPr>
        <w:t> </w:t>
      </w:r>
      <w:r w:rsidRPr="003C349F">
        <w:t>настоящих Рекомендаций.</w:t>
      </w:r>
    </w:p>
    <w:p w:rsidR="00E27262" w:rsidRPr="003C349F" w:rsidRDefault="00E27262" w:rsidP="003C349F">
      <w:pPr>
        <w:jc w:val="both"/>
        <w:rPr>
          <w:rFonts w:ascii="Arial" w:hAnsi="Arial" w:cs="Arial"/>
          <w:sz w:val="20"/>
          <w:szCs w:val="20"/>
        </w:rPr>
      </w:pPr>
      <w:bookmarkStart w:id="7" w:name="i135892"/>
      <w:r w:rsidRPr="003C349F">
        <w:t>2</w:t>
      </w:r>
      <w:bookmarkEnd w:id="7"/>
      <w:r w:rsidRPr="003C349F">
        <w:rPr>
          <w:rStyle w:val="apple-converted-space"/>
        </w:rPr>
        <w:t> </w:t>
      </w:r>
      <w:r w:rsidRPr="003C349F">
        <w:t>Расчет кадастровой стоимости земельных участков видов разрешенного использования, указанных в подпунктах 1.2.1 - 1.2.10 Методических указаний.</w:t>
      </w:r>
    </w:p>
    <w:p w:rsidR="00E27262" w:rsidRPr="003C349F" w:rsidRDefault="00E27262" w:rsidP="00E27262">
      <w:pPr>
        <w:ind w:firstLine="284"/>
        <w:jc w:val="both"/>
        <w:rPr>
          <w:rFonts w:ascii="Arial" w:hAnsi="Arial" w:cs="Arial"/>
          <w:sz w:val="20"/>
          <w:szCs w:val="20"/>
        </w:rPr>
      </w:pPr>
      <w:r w:rsidRPr="003C349F">
        <w:lastRenderedPageBreak/>
        <w:t>Работы по расчету кадастровой стоимости земельных участков видов разрешенного использования, указанных в подпунктах 1.2.1 - 1.2.10 Методических указаний, осуществляются с использованием СПО на основе построения статистических моделей расчета кадастровой стоимости земельных участков в следующем порядке:</w:t>
      </w:r>
    </w:p>
    <w:p w:rsidR="00E27262" w:rsidRPr="003C349F" w:rsidRDefault="00E27262" w:rsidP="00E27262">
      <w:pPr>
        <w:ind w:firstLine="284"/>
        <w:jc w:val="both"/>
        <w:rPr>
          <w:rFonts w:ascii="Arial" w:hAnsi="Arial" w:cs="Arial"/>
          <w:sz w:val="20"/>
          <w:szCs w:val="20"/>
        </w:rPr>
      </w:pPr>
      <w:r w:rsidRPr="003C349F">
        <w:t>- определение состава факторов стоимости земельных участков для каждого вида разрешенного использования земельных участков;</w:t>
      </w:r>
    </w:p>
    <w:p w:rsidR="00E27262" w:rsidRPr="003C349F" w:rsidRDefault="00E27262" w:rsidP="00E27262">
      <w:pPr>
        <w:ind w:firstLine="284"/>
        <w:jc w:val="both"/>
        <w:rPr>
          <w:rFonts w:ascii="Arial" w:hAnsi="Arial" w:cs="Arial"/>
          <w:sz w:val="20"/>
          <w:szCs w:val="20"/>
        </w:rPr>
      </w:pPr>
      <w:r w:rsidRPr="003C349F">
        <w:t>- сбор сведений о значениях факторов стоимости земельных участков каждого вида разрешенного использования;</w:t>
      </w:r>
    </w:p>
    <w:p w:rsidR="00E27262" w:rsidRPr="003C349F" w:rsidRDefault="00E27262" w:rsidP="00E27262">
      <w:pPr>
        <w:ind w:firstLine="284"/>
        <w:jc w:val="both"/>
        <w:rPr>
          <w:rFonts w:ascii="Arial" w:hAnsi="Arial" w:cs="Arial"/>
          <w:sz w:val="20"/>
          <w:szCs w:val="20"/>
        </w:rPr>
      </w:pPr>
      <w:r w:rsidRPr="003C349F">
        <w:t>- создание слоев цифровых тематических карт населенных пунктов;</w:t>
      </w:r>
    </w:p>
    <w:p w:rsidR="00E27262" w:rsidRPr="003C349F" w:rsidRDefault="00E27262" w:rsidP="00E27262">
      <w:pPr>
        <w:ind w:firstLine="284"/>
        <w:jc w:val="both"/>
        <w:rPr>
          <w:rFonts w:ascii="Arial" w:hAnsi="Arial" w:cs="Arial"/>
          <w:sz w:val="20"/>
          <w:szCs w:val="20"/>
        </w:rPr>
      </w:pPr>
      <w:r w:rsidRPr="003C349F">
        <w:t>- группировка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 сбор достаточной и достоверной рыночной информации о земельных участках для каждой сформированной группы;</w:t>
      </w:r>
    </w:p>
    <w:p w:rsidR="00E27262" w:rsidRPr="003C349F" w:rsidRDefault="00E27262" w:rsidP="00E27262">
      <w:pPr>
        <w:ind w:firstLine="284"/>
        <w:jc w:val="both"/>
        <w:rPr>
          <w:rFonts w:ascii="Arial" w:hAnsi="Arial" w:cs="Arial"/>
          <w:sz w:val="20"/>
          <w:szCs w:val="20"/>
        </w:rPr>
      </w:pPr>
      <w:r w:rsidRPr="003C349F">
        <w:t>- построение статистических моделей расчета кадастровой стоимости для каждой сформированной группы земельных участков;</w:t>
      </w:r>
    </w:p>
    <w:p w:rsidR="00E27262" w:rsidRPr="003C349F" w:rsidRDefault="00E27262" w:rsidP="00E27262">
      <w:pPr>
        <w:ind w:firstLine="284"/>
        <w:jc w:val="both"/>
        <w:rPr>
          <w:rFonts w:ascii="Arial" w:hAnsi="Arial" w:cs="Arial"/>
          <w:sz w:val="20"/>
          <w:szCs w:val="20"/>
        </w:rPr>
      </w:pPr>
      <w:r w:rsidRPr="003C349F">
        <w:t>- расчет кадастровой стоимости земельных участков видов разрешенного использования, указанных в подпунктах 1.2.1-1.2.10 Методических указаний.</w:t>
      </w:r>
    </w:p>
    <w:p w:rsidR="00E27262" w:rsidRPr="003C349F" w:rsidRDefault="00E27262" w:rsidP="00E27262">
      <w:pPr>
        <w:ind w:firstLine="284"/>
        <w:jc w:val="both"/>
        <w:rPr>
          <w:rFonts w:ascii="Arial" w:hAnsi="Arial" w:cs="Arial"/>
          <w:sz w:val="20"/>
          <w:szCs w:val="20"/>
        </w:rPr>
      </w:pPr>
      <w:r w:rsidRPr="003C349F">
        <w:t>2.1 Определение состава факторов стоимости земельных участков для каждого вида разрешенного использования земельных участков.</w:t>
      </w:r>
    </w:p>
    <w:p w:rsidR="00E27262" w:rsidRPr="003C349F" w:rsidRDefault="00E27262" w:rsidP="00E27262">
      <w:pPr>
        <w:ind w:firstLine="284"/>
        <w:jc w:val="both"/>
        <w:rPr>
          <w:rFonts w:ascii="Arial" w:hAnsi="Arial" w:cs="Arial"/>
          <w:sz w:val="20"/>
          <w:szCs w:val="20"/>
        </w:rPr>
      </w:pPr>
      <w:r w:rsidRPr="003C349F">
        <w:t>Состав факторов стоимости определяется для каждого вида разрешенного использования по форме Таблицы 1 Приложения 7 на основании примерного перечня факторов стоимости земельных участков в составе земель населенных пунктов (Таблица 2</w:t>
      </w:r>
      <w:r w:rsidRPr="003C349F">
        <w:rPr>
          <w:rStyle w:val="apple-converted-space"/>
        </w:rPr>
        <w:t> </w:t>
      </w:r>
      <w:hyperlink r:id="rId16" w:anchor="i583067" w:tooltip="Приложение 7" w:history="1">
        <w:r w:rsidRPr="003C349F">
          <w:rPr>
            <w:rStyle w:val="a4"/>
            <w:color w:val="auto"/>
          </w:rPr>
          <w:t>Приложения 7</w:t>
        </w:r>
      </w:hyperlink>
      <w:r w:rsidRPr="003C349F">
        <w:t>) и анализа рынка недвижимости того вида разрешенного использования, к которому относятся земельные участки.</w:t>
      </w:r>
    </w:p>
    <w:p w:rsidR="00E27262" w:rsidRPr="003C349F" w:rsidRDefault="00E27262" w:rsidP="00E27262">
      <w:pPr>
        <w:ind w:firstLine="284"/>
        <w:jc w:val="both"/>
        <w:rPr>
          <w:rFonts w:ascii="Arial" w:hAnsi="Arial" w:cs="Arial"/>
          <w:sz w:val="20"/>
          <w:szCs w:val="20"/>
        </w:rPr>
      </w:pPr>
      <w:r w:rsidRPr="003C349F">
        <w:t>В состав факторов стоимости включаются факторы, которые оказывают существенное влияние на стоимость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Состав факторов обосновывается и согласовывается на заседании межведомственной комиссии.</w:t>
      </w:r>
    </w:p>
    <w:p w:rsidR="00E27262" w:rsidRPr="003C349F" w:rsidRDefault="00E27262" w:rsidP="00E27262">
      <w:pPr>
        <w:ind w:firstLine="284"/>
        <w:jc w:val="both"/>
        <w:rPr>
          <w:rFonts w:ascii="Arial" w:hAnsi="Arial" w:cs="Arial"/>
          <w:sz w:val="20"/>
          <w:szCs w:val="20"/>
        </w:rPr>
      </w:pPr>
      <w:r w:rsidRPr="003C349F">
        <w:t>В целях сбора сведений о значениях факторов стоимости земельных участков проводится анализ источников информации на предмет содержания в них сведений о значениях факторов стоимости и об объектах, описывающих территорию в разрезе факторов стоимости. Далее может быть принято одно из следующих решений (должно быть обосновано):</w:t>
      </w:r>
    </w:p>
    <w:p w:rsidR="00E27262" w:rsidRPr="003C349F" w:rsidRDefault="00E27262" w:rsidP="00E27262">
      <w:pPr>
        <w:ind w:firstLine="284"/>
        <w:jc w:val="both"/>
        <w:rPr>
          <w:rFonts w:ascii="Arial" w:hAnsi="Arial" w:cs="Arial"/>
          <w:sz w:val="20"/>
          <w:szCs w:val="20"/>
        </w:rPr>
      </w:pPr>
      <w:r w:rsidRPr="003C349F">
        <w:t>1) Отказ от сбора значений некоторых факторов стоимости (по причине отсутствия возможности сбора информации о значении данных факторов стоимости).</w:t>
      </w:r>
    </w:p>
    <w:p w:rsidR="00E27262" w:rsidRPr="003C349F" w:rsidRDefault="00E27262" w:rsidP="00E27262">
      <w:pPr>
        <w:ind w:firstLine="284"/>
        <w:jc w:val="both"/>
        <w:rPr>
          <w:rFonts w:ascii="Arial" w:hAnsi="Arial" w:cs="Arial"/>
          <w:sz w:val="20"/>
          <w:szCs w:val="20"/>
        </w:rPr>
      </w:pPr>
      <w:r w:rsidRPr="003C349F">
        <w:t>2) Замена источников информации, содержащих сведения о значениях факторов стоимости (если в результате анализа факторов стоимости и источников информации были определены иные источники информации, которые отличаются от заявленных в перечне источников).</w:t>
      </w:r>
    </w:p>
    <w:p w:rsidR="00E27262" w:rsidRPr="003C349F" w:rsidRDefault="00E27262" w:rsidP="00E27262">
      <w:pPr>
        <w:ind w:firstLine="284"/>
        <w:jc w:val="both"/>
        <w:rPr>
          <w:rFonts w:ascii="Arial" w:hAnsi="Arial" w:cs="Arial"/>
          <w:sz w:val="20"/>
          <w:szCs w:val="20"/>
        </w:rPr>
      </w:pPr>
      <w:r w:rsidRPr="003C349F">
        <w:lastRenderedPageBreak/>
        <w:t>3) Включение в список факторов стоимости, оказывающих влияние на формирование стоимости земельных участков на территории конкретного населенного пункта (например, близость к морю).</w:t>
      </w:r>
    </w:p>
    <w:p w:rsidR="00E27262" w:rsidRPr="003C349F" w:rsidRDefault="00E27262" w:rsidP="00E27262">
      <w:pPr>
        <w:ind w:firstLine="284"/>
        <w:jc w:val="both"/>
        <w:rPr>
          <w:rFonts w:ascii="Arial" w:hAnsi="Arial" w:cs="Arial"/>
          <w:sz w:val="20"/>
          <w:szCs w:val="20"/>
        </w:rPr>
      </w:pPr>
      <w:r w:rsidRPr="003C349F">
        <w:t>В результате сбора сведений об источниках информации формируется отчет по форме Таблицы 2</w:t>
      </w:r>
      <w:r w:rsidRPr="003C349F">
        <w:rPr>
          <w:rStyle w:val="apple-converted-space"/>
        </w:rPr>
        <w:t> </w:t>
      </w:r>
      <w:hyperlink r:id="rId17" w:anchor="i671665" w:tooltip="Приложение 9" w:history="1">
        <w:r w:rsidRPr="003C349F">
          <w:rPr>
            <w:rStyle w:val="a4"/>
            <w:color w:val="auto"/>
          </w:rPr>
          <w:t>Приложения 9</w:t>
        </w:r>
      </w:hyperlink>
      <w:r w:rsidRPr="003C349F">
        <w:t>.</w:t>
      </w:r>
    </w:p>
    <w:p w:rsidR="00E27262" w:rsidRPr="003C349F" w:rsidRDefault="00E27262" w:rsidP="00E27262">
      <w:pPr>
        <w:ind w:firstLine="284"/>
        <w:jc w:val="both"/>
        <w:rPr>
          <w:rFonts w:ascii="Arial" w:hAnsi="Arial" w:cs="Arial"/>
          <w:sz w:val="20"/>
          <w:szCs w:val="20"/>
        </w:rPr>
      </w:pPr>
      <w:r w:rsidRPr="003C349F">
        <w:t>2.2 Сбор сведений о значениях факторов стоимости земельных участков по каждому виду разрешенного использования.</w:t>
      </w:r>
    </w:p>
    <w:p w:rsidR="00E27262" w:rsidRPr="003C349F" w:rsidRDefault="00E27262" w:rsidP="00E27262">
      <w:pPr>
        <w:ind w:firstLine="284"/>
        <w:jc w:val="both"/>
        <w:rPr>
          <w:rFonts w:ascii="Arial" w:hAnsi="Arial" w:cs="Arial"/>
          <w:sz w:val="20"/>
          <w:szCs w:val="20"/>
        </w:rPr>
      </w:pPr>
      <w:r w:rsidRPr="003C349F">
        <w:t>Сбор сведений о значениях факторов стоимости земельных участков в составе земель населенных пунктов осуществляется из следующих источников информации, содержащих достоверную информацию:</w:t>
      </w:r>
    </w:p>
    <w:p w:rsidR="00E27262" w:rsidRPr="003C349F" w:rsidRDefault="00E27262" w:rsidP="00E27262">
      <w:pPr>
        <w:ind w:firstLine="284"/>
        <w:jc w:val="both"/>
        <w:rPr>
          <w:rFonts w:ascii="Arial" w:hAnsi="Arial" w:cs="Arial"/>
          <w:sz w:val="20"/>
          <w:szCs w:val="20"/>
        </w:rPr>
      </w:pPr>
      <w:r w:rsidRPr="003C349F">
        <w:t>- государственный земельный кадастр;</w:t>
      </w:r>
    </w:p>
    <w:p w:rsidR="00E27262" w:rsidRPr="003C349F" w:rsidRDefault="00E27262" w:rsidP="00E27262">
      <w:pPr>
        <w:ind w:firstLine="284"/>
        <w:jc w:val="both"/>
        <w:rPr>
          <w:rFonts w:ascii="Arial" w:hAnsi="Arial" w:cs="Arial"/>
          <w:sz w:val="20"/>
          <w:szCs w:val="20"/>
        </w:rPr>
      </w:pPr>
      <w:r w:rsidRPr="003C349F">
        <w:t>- государственный фонд данных, полученных в результате проведения землеустройства;</w:t>
      </w:r>
    </w:p>
    <w:p w:rsidR="00E27262" w:rsidRPr="003C349F" w:rsidRDefault="00E27262" w:rsidP="00E27262">
      <w:pPr>
        <w:ind w:firstLine="284"/>
        <w:jc w:val="both"/>
        <w:rPr>
          <w:rFonts w:ascii="Arial" w:hAnsi="Arial" w:cs="Arial"/>
          <w:sz w:val="20"/>
          <w:szCs w:val="20"/>
        </w:rPr>
      </w:pPr>
      <w:r w:rsidRPr="003C349F">
        <w:t>- фонды данных и базы данных, имеющиеся в распоряжении организаций и учреждений субъекта Российской Федерации и муниципальных образований.</w:t>
      </w:r>
    </w:p>
    <w:p w:rsidR="00E27262" w:rsidRPr="003C349F" w:rsidRDefault="00E27262" w:rsidP="00E27262">
      <w:pPr>
        <w:ind w:firstLine="284"/>
        <w:jc w:val="both"/>
        <w:rPr>
          <w:rFonts w:ascii="Arial" w:hAnsi="Arial" w:cs="Arial"/>
          <w:sz w:val="20"/>
          <w:szCs w:val="20"/>
        </w:rPr>
      </w:pPr>
      <w:r w:rsidRPr="003C349F">
        <w:t>В тех случаях, когда факторами стоимости являются характеристики земельных участков, не содержащиеся в перечисленных выше источниках, используется достоверная информация, содержащаяся в иных источниках.</w:t>
      </w:r>
    </w:p>
    <w:p w:rsidR="00E27262" w:rsidRPr="003C349F" w:rsidRDefault="00E27262" w:rsidP="00E27262">
      <w:pPr>
        <w:ind w:firstLine="284"/>
        <w:jc w:val="both"/>
        <w:rPr>
          <w:rFonts w:ascii="Arial" w:hAnsi="Arial" w:cs="Arial"/>
          <w:sz w:val="20"/>
          <w:szCs w:val="20"/>
        </w:rPr>
      </w:pPr>
      <w:r w:rsidRPr="003C349F">
        <w:t>В целях получения информации о значениях факторов стоимости земельных участков готовится письменный запрос о предоставлении информации о значениях факторов стоимости земельных участков, групп земельных участков в составе земель населенных пунктов в соответствующие организации. Примерный перечень организаций и типовые формы запроса информации приведены в</w:t>
      </w:r>
      <w:r w:rsidRPr="003C349F">
        <w:rPr>
          <w:rStyle w:val="apple-converted-space"/>
        </w:rPr>
        <w:t> </w:t>
      </w:r>
      <w:hyperlink r:id="rId18" w:anchor="i627921" w:history="1">
        <w:r w:rsidRPr="003C349F">
          <w:rPr>
            <w:rStyle w:val="a4"/>
            <w:color w:val="auto"/>
          </w:rPr>
          <w:t>Приложении 8</w:t>
        </w:r>
      </w:hyperlink>
      <w:r w:rsidRPr="003C349F">
        <w:t>. Запрос может содержать следующие приложения: 1) перечень объектов оценки; 2) перечень факторов стоимости, запрашиваемых в организации; 3) форму сбора информации, о значениях факторов стоимости; 4) электронные или бумажные слои кадастровых кварталов (улиц, земельных участков) населенного пункта, по которому собирается информация. Вместе с запросом целесообразно направлять в качестве подложки план-схему населенного пункта (с указанием границ) в целях более четкого понимания территории, которая должна быть описана в разрезе факторов стоимости и контроля целостности предоставляемой информации (всю ли территорию описывает предоставленная информация).</w:t>
      </w:r>
    </w:p>
    <w:p w:rsidR="00E27262" w:rsidRPr="003C349F" w:rsidRDefault="00E27262" w:rsidP="00E27262">
      <w:pPr>
        <w:ind w:firstLine="284"/>
        <w:jc w:val="both"/>
        <w:rPr>
          <w:rFonts w:ascii="Arial" w:hAnsi="Arial" w:cs="Arial"/>
          <w:sz w:val="20"/>
          <w:szCs w:val="20"/>
        </w:rPr>
      </w:pPr>
      <w:r w:rsidRPr="003C349F">
        <w:t>Перечень факторов стоимости с указанными источниками информации, содержащих сведения о значениях факторов стоимости, либо об объектах, описывающих территорию в разрезе факторов стоимости, согласовывается протоколом межведомственной комиссии.</w:t>
      </w:r>
    </w:p>
    <w:p w:rsidR="00E27262" w:rsidRPr="003C349F" w:rsidRDefault="00E27262" w:rsidP="00E27262">
      <w:pPr>
        <w:ind w:firstLine="284"/>
        <w:jc w:val="both"/>
        <w:rPr>
          <w:rFonts w:ascii="Arial" w:hAnsi="Arial" w:cs="Arial"/>
          <w:sz w:val="20"/>
          <w:szCs w:val="20"/>
        </w:rPr>
      </w:pPr>
      <w:r w:rsidRPr="003C349F">
        <w:t>В целях получения информации о значениях факторов стоимости земельных участков создаются слои цифровых тематических карт населенных пунктов, содержащих сведения о факторах стоимости, кадастровых кварталах и земельных участках (см.</w:t>
      </w:r>
      <w:r w:rsidRPr="003C349F">
        <w:rPr>
          <w:rStyle w:val="apple-converted-space"/>
        </w:rPr>
        <w:t> </w:t>
      </w:r>
      <w:hyperlink r:id="rId19" w:anchor="i142192" w:tooltip="Пункт 3.2.3 Технических рекомендаций по государственной кадастровой оценке земель населенных пунктов" w:history="1">
        <w:r w:rsidRPr="003C349F">
          <w:rPr>
            <w:rStyle w:val="a4"/>
            <w:color w:val="auto"/>
          </w:rPr>
          <w:t>п. 3.2.3</w:t>
        </w:r>
      </w:hyperlink>
      <w:r w:rsidRPr="003C349F">
        <w:rPr>
          <w:rStyle w:val="apple-converted-space"/>
        </w:rPr>
        <w:t> </w:t>
      </w:r>
      <w:r w:rsidRPr="003C349F">
        <w:t>настоящих Рекомендаций).</w:t>
      </w:r>
    </w:p>
    <w:p w:rsidR="00E27262" w:rsidRPr="003C349F" w:rsidRDefault="00E27262" w:rsidP="00E27262">
      <w:pPr>
        <w:ind w:firstLine="284"/>
        <w:jc w:val="both"/>
        <w:rPr>
          <w:rFonts w:ascii="Arial" w:hAnsi="Arial" w:cs="Arial"/>
          <w:sz w:val="20"/>
          <w:szCs w:val="20"/>
        </w:rPr>
      </w:pPr>
      <w:r w:rsidRPr="003C349F">
        <w:t>Значения факторов стоимости земельных участков или групп земельных участков могут определяться на основании сведений, содержащихся в открытом доступе (Internet, туристические карты, и т.п.).</w:t>
      </w:r>
    </w:p>
    <w:p w:rsidR="00E27262" w:rsidRPr="003C349F" w:rsidRDefault="00E27262" w:rsidP="00E27262">
      <w:pPr>
        <w:ind w:firstLine="284"/>
        <w:jc w:val="both"/>
        <w:rPr>
          <w:rFonts w:ascii="Arial" w:hAnsi="Arial" w:cs="Arial"/>
          <w:sz w:val="20"/>
          <w:szCs w:val="20"/>
        </w:rPr>
      </w:pPr>
      <w:r w:rsidRPr="003C349F">
        <w:lastRenderedPageBreak/>
        <w:t>Сбор сведений о значениях факторов стоимости осуществляется для каждого земельного участка или групп земельных участков в составе земель населенных пунктов, если значения данного фактора стоимости для совокупности земельных участков в составе земель населенных пунктов схожи.</w:t>
      </w:r>
    </w:p>
    <w:p w:rsidR="00E27262" w:rsidRPr="003C349F" w:rsidRDefault="00E27262" w:rsidP="00E27262">
      <w:pPr>
        <w:ind w:firstLine="284"/>
        <w:jc w:val="both"/>
        <w:rPr>
          <w:rFonts w:ascii="Arial" w:hAnsi="Arial" w:cs="Arial"/>
          <w:sz w:val="20"/>
          <w:szCs w:val="20"/>
        </w:rPr>
      </w:pPr>
      <w:r w:rsidRPr="003C349F">
        <w:t>Значения каждого фактора стоимости должны быть указаны в единой размерности. Например, если фактор "Площадь" учитывается в квадратных метрах, то значения фактора "Площадь" для каждого земельного участка должно быть указанно в квадратных метрах.</w:t>
      </w:r>
    </w:p>
    <w:p w:rsidR="00E27262" w:rsidRPr="003C349F" w:rsidRDefault="00E27262" w:rsidP="00E27262">
      <w:pPr>
        <w:ind w:firstLine="284"/>
        <w:jc w:val="both"/>
        <w:rPr>
          <w:rFonts w:ascii="Arial" w:hAnsi="Arial" w:cs="Arial"/>
          <w:sz w:val="20"/>
          <w:szCs w:val="20"/>
        </w:rPr>
      </w:pPr>
      <w:r w:rsidRPr="003C349F">
        <w:t>Проводится анализ полученной информации на полноту. По результатам анализа принимается решение о возвращении на предыдущие этапы сбора информации о значениях факторов стоимости либо о загрузке сведений о значениях факторов стоимости в СПО.</w:t>
      </w:r>
    </w:p>
    <w:p w:rsidR="00E27262" w:rsidRPr="003C349F" w:rsidRDefault="00E27262" w:rsidP="00E27262">
      <w:pPr>
        <w:ind w:firstLine="284"/>
        <w:jc w:val="both"/>
        <w:rPr>
          <w:rFonts w:ascii="Arial" w:hAnsi="Arial" w:cs="Arial"/>
          <w:sz w:val="20"/>
          <w:szCs w:val="20"/>
        </w:rPr>
      </w:pPr>
      <w:r w:rsidRPr="003C349F">
        <w:t>Для загрузки в СПО информация формируется в двух видах:</w:t>
      </w:r>
    </w:p>
    <w:p w:rsidR="00E27262" w:rsidRPr="003C349F" w:rsidRDefault="00E27262" w:rsidP="00E27262">
      <w:pPr>
        <w:ind w:firstLine="284"/>
        <w:jc w:val="both"/>
        <w:rPr>
          <w:rFonts w:ascii="Arial" w:hAnsi="Arial" w:cs="Arial"/>
          <w:sz w:val="20"/>
          <w:szCs w:val="20"/>
        </w:rPr>
      </w:pPr>
      <w:r w:rsidRPr="003C349F">
        <w:t>- слои цифровых тематических карт в формате MapInfo - для факторов стоимости и населенных пунктов, по которым принято решения рассчитывать значение факторов стоимости на основе графической информации;</w:t>
      </w:r>
    </w:p>
    <w:p w:rsidR="00E27262" w:rsidRPr="003C349F" w:rsidRDefault="00E27262" w:rsidP="00E27262">
      <w:pPr>
        <w:ind w:firstLine="284"/>
        <w:jc w:val="both"/>
        <w:rPr>
          <w:rFonts w:ascii="Arial" w:hAnsi="Arial" w:cs="Arial"/>
          <w:sz w:val="20"/>
          <w:szCs w:val="20"/>
        </w:rPr>
      </w:pPr>
      <w:r w:rsidRPr="003C349F">
        <w:t>- таблицы в формате MS Excel (*.xls) - для факторов стоимости и населенных пунктов, по которым информация о значениях фактов стоимости загружается в семантическом виде.</w:t>
      </w:r>
    </w:p>
    <w:p w:rsidR="00E27262" w:rsidRPr="003C349F" w:rsidRDefault="00E27262" w:rsidP="00E27262">
      <w:pPr>
        <w:ind w:firstLine="284"/>
        <w:jc w:val="both"/>
        <w:rPr>
          <w:rFonts w:ascii="Arial" w:hAnsi="Arial" w:cs="Arial"/>
          <w:sz w:val="20"/>
          <w:szCs w:val="20"/>
        </w:rPr>
      </w:pPr>
      <w:r w:rsidRPr="003C349F">
        <w:t>В СПО информация формируется в соответствии с Таблицей 1</w:t>
      </w:r>
      <w:r w:rsidRPr="003C349F">
        <w:rPr>
          <w:rStyle w:val="apple-converted-space"/>
        </w:rPr>
        <w:t> </w:t>
      </w:r>
      <w:hyperlink r:id="rId20" w:anchor="i671665" w:tooltip="Приложение 9" w:history="1">
        <w:r w:rsidRPr="003C349F">
          <w:rPr>
            <w:rStyle w:val="a4"/>
            <w:color w:val="auto"/>
          </w:rPr>
          <w:t>Приложения 9</w:t>
        </w:r>
      </w:hyperlink>
      <w:r w:rsidRPr="003C349F">
        <w:t>.</w:t>
      </w:r>
    </w:p>
    <w:p w:rsidR="00E27262" w:rsidRPr="003C349F" w:rsidRDefault="00E27262" w:rsidP="00E27262">
      <w:pPr>
        <w:ind w:firstLine="284"/>
        <w:jc w:val="both"/>
        <w:rPr>
          <w:rFonts w:ascii="Arial" w:hAnsi="Arial" w:cs="Arial"/>
          <w:sz w:val="20"/>
          <w:szCs w:val="20"/>
        </w:rPr>
      </w:pPr>
      <w:bookmarkStart w:id="8" w:name="i142192"/>
      <w:r w:rsidRPr="003C349F">
        <w:t>2.3</w:t>
      </w:r>
      <w:bookmarkEnd w:id="8"/>
      <w:r w:rsidRPr="003C349F">
        <w:rPr>
          <w:rStyle w:val="apple-converted-space"/>
        </w:rPr>
        <w:t> </w:t>
      </w:r>
      <w:r w:rsidRPr="003C349F">
        <w:t>Создание слоев цифровых тематических карт населенных пунктов.</w:t>
      </w:r>
    </w:p>
    <w:p w:rsidR="00E27262" w:rsidRPr="003C349F" w:rsidRDefault="00E27262" w:rsidP="00E27262">
      <w:pPr>
        <w:ind w:firstLine="284"/>
        <w:jc w:val="both"/>
        <w:rPr>
          <w:rFonts w:ascii="Arial" w:hAnsi="Arial" w:cs="Arial"/>
          <w:sz w:val="20"/>
          <w:szCs w:val="20"/>
        </w:rPr>
      </w:pPr>
      <w:r w:rsidRPr="003C349F">
        <w:t>Цифровые тематические карты населенных пунктов формируются в целях определения значений факторов стоимости земельных участков и отображения результатов государственной кадастровой оценки земель населенных пунктов.</w:t>
      </w:r>
    </w:p>
    <w:p w:rsidR="00E27262" w:rsidRPr="003C349F" w:rsidRDefault="00E27262" w:rsidP="00E27262">
      <w:pPr>
        <w:ind w:firstLine="284"/>
        <w:jc w:val="both"/>
        <w:rPr>
          <w:rFonts w:ascii="Arial" w:hAnsi="Arial" w:cs="Arial"/>
          <w:sz w:val="20"/>
          <w:szCs w:val="20"/>
        </w:rPr>
      </w:pPr>
      <w:r w:rsidRPr="003C349F">
        <w:t>2.3.1 Требования к исходным материалам.</w:t>
      </w:r>
    </w:p>
    <w:p w:rsidR="00E27262" w:rsidRPr="003C349F" w:rsidRDefault="00E27262" w:rsidP="00E27262">
      <w:pPr>
        <w:ind w:firstLine="284"/>
        <w:jc w:val="both"/>
        <w:rPr>
          <w:rFonts w:ascii="Arial" w:hAnsi="Arial" w:cs="Arial"/>
          <w:sz w:val="20"/>
          <w:szCs w:val="20"/>
        </w:rPr>
      </w:pPr>
      <w:r w:rsidRPr="003C349F">
        <w:t>Информация, служащая основой для создания слоев цифровых тематических карт, может быть графической и семантической.</w:t>
      </w:r>
    </w:p>
    <w:p w:rsidR="00E27262" w:rsidRPr="003C349F" w:rsidRDefault="00E27262" w:rsidP="00E27262">
      <w:pPr>
        <w:ind w:firstLine="284"/>
        <w:jc w:val="both"/>
        <w:rPr>
          <w:rFonts w:ascii="Arial" w:hAnsi="Arial" w:cs="Arial"/>
          <w:sz w:val="20"/>
          <w:szCs w:val="20"/>
        </w:rPr>
      </w:pPr>
      <w:r w:rsidRPr="003C349F">
        <w:t>Семантическая информация может передаваться:</w:t>
      </w:r>
    </w:p>
    <w:p w:rsidR="00E27262" w:rsidRPr="003C349F" w:rsidRDefault="00E27262" w:rsidP="00E27262">
      <w:pPr>
        <w:ind w:firstLine="284"/>
        <w:jc w:val="both"/>
        <w:rPr>
          <w:rFonts w:ascii="Arial" w:hAnsi="Arial" w:cs="Arial"/>
          <w:sz w:val="20"/>
          <w:szCs w:val="20"/>
        </w:rPr>
      </w:pPr>
      <w:r w:rsidRPr="003C349F">
        <w:t>- в текстовых файлах, формат которых поддерживается MS Word (*.doc, *.txt, *.xml, *.rtf, *.html);</w:t>
      </w:r>
    </w:p>
    <w:p w:rsidR="00E27262" w:rsidRPr="003C349F" w:rsidRDefault="00E27262" w:rsidP="00E27262">
      <w:pPr>
        <w:ind w:firstLine="284"/>
        <w:jc w:val="both"/>
        <w:rPr>
          <w:rFonts w:ascii="Arial" w:hAnsi="Arial" w:cs="Arial"/>
          <w:sz w:val="20"/>
          <w:szCs w:val="20"/>
          <w:lang w:val="en-US"/>
        </w:rPr>
      </w:pPr>
      <w:r w:rsidRPr="003C349F">
        <w:rPr>
          <w:lang w:val="en-US"/>
        </w:rPr>
        <w:t>-</w:t>
      </w:r>
      <w:r w:rsidRPr="003C349F">
        <w:rPr>
          <w:rStyle w:val="apple-converted-space"/>
          <w:lang w:val="en-US"/>
        </w:rPr>
        <w:t> </w:t>
      </w:r>
      <w:r w:rsidRPr="003C349F">
        <w:t>в</w:t>
      </w:r>
      <w:r w:rsidRPr="003C349F">
        <w:rPr>
          <w:rStyle w:val="apple-converted-space"/>
          <w:lang w:val="en-US"/>
        </w:rPr>
        <w:t> </w:t>
      </w:r>
      <w:r w:rsidRPr="003C349F">
        <w:t>базах</w:t>
      </w:r>
      <w:r w:rsidRPr="003C349F">
        <w:rPr>
          <w:rStyle w:val="apple-converted-space"/>
          <w:lang w:val="en-US"/>
        </w:rPr>
        <w:t> </w:t>
      </w:r>
      <w:r w:rsidRPr="003C349F">
        <w:t>данных</w:t>
      </w:r>
      <w:r w:rsidRPr="003C349F">
        <w:rPr>
          <w:rStyle w:val="apple-converted-space"/>
          <w:lang w:val="en-US"/>
        </w:rPr>
        <w:t> </w:t>
      </w:r>
      <w:r w:rsidRPr="003C349F">
        <w:t>в</w:t>
      </w:r>
      <w:r w:rsidRPr="003C349F">
        <w:rPr>
          <w:rStyle w:val="apple-converted-space"/>
          <w:lang w:val="en-US"/>
        </w:rPr>
        <w:t> </w:t>
      </w:r>
      <w:r w:rsidRPr="003C349F">
        <w:t>формате</w:t>
      </w:r>
      <w:r w:rsidRPr="003C349F">
        <w:rPr>
          <w:rStyle w:val="apple-converted-space"/>
          <w:lang w:val="en-US"/>
        </w:rPr>
        <w:t> </w:t>
      </w:r>
      <w:r w:rsidRPr="003C349F">
        <w:rPr>
          <w:lang w:val="en-US"/>
        </w:rPr>
        <w:t>MS Access (*.mdf), DBASE, Paradox, MS Excel (*.xls).</w:t>
      </w:r>
    </w:p>
    <w:p w:rsidR="00E27262" w:rsidRPr="003C349F" w:rsidRDefault="00E27262" w:rsidP="00E27262">
      <w:pPr>
        <w:ind w:firstLine="284"/>
        <w:jc w:val="both"/>
        <w:rPr>
          <w:rFonts w:ascii="Arial" w:hAnsi="Arial" w:cs="Arial"/>
          <w:sz w:val="20"/>
          <w:szCs w:val="20"/>
        </w:rPr>
      </w:pPr>
      <w:r w:rsidRPr="003C349F">
        <w:t>Исходные графические материалы в электронном виде могут быть представлены в двух видах - растровом или векторном.</w:t>
      </w:r>
    </w:p>
    <w:p w:rsidR="00E27262" w:rsidRPr="003C349F" w:rsidRDefault="00E27262" w:rsidP="00E27262">
      <w:pPr>
        <w:ind w:firstLine="284"/>
        <w:jc w:val="both"/>
        <w:rPr>
          <w:rFonts w:ascii="Arial" w:hAnsi="Arial" w:cs="Arial"/>
          <w:sz w:val="20"/>
          <w:szCs w:val="20"/>
        </w:rPr>
      </w:pPr>
      <w:r w:rsidRPr="003C349F">
        <w:t>Данные в растровом виде должны быть представлены в формате, поддерживаемом MapInfo - TIFF, GIF, JPEG, PCX, BMP, MrSID, PSD, ECW, BIL (снимки SPOT) и GRID (GRA, GRD).</w:t>
      </w:r>
    </w:p>
    <w:p w:rsidR="00E27262" w:rsidRPr="003C349F" w:rsidRDefault="00E27262" w:rsidP="00E27262">
      <w:pPr>
        <w:ind w:firstLine="284"/>
        <w:jc w:val="both"/>
        <w:rPr>
          <w:rFonts w:ascii="Arial" w:hAnsi="Arial" w:cs="Arial"/>
          <w:sz w:val="20"/>
          <w:szCs w:val="20"/>
        </w:rPr>
      </w:pPr>
      <w:r w:rsidRPr="003C349F">
        <w:lastRenderedPageBreak/>
        <w:t>Векторные данные должны быть представлены в формате MapInfo или в обменном формате AutoCAD (DXF, DWG), Intergraph/MicroStation Design, ESRI Shape файл, ARC/INFO Export, конвертируемых в формат MapInfo.</w:t>
      </w:r>
    </w:p>
    <w:p w:rsidR="00E27262" w:rsidRPr="003C349F" w:rsidRDefault="00E27262" w:rsidP="00E27262">
      <w:pPr>
        <w:ind w:firstLine="284"/>
        <w:jc w:val="both"/>
        <w:rPr>
          <w:rFonts w:ascii="Arial" w:hAnsi="Arial" w:cs="Arial"/>
          <w:sz w:val="20"/>
          <w:szCs w:val="20"/>
        </w:rPr>
      </w:pPr>
      <w:r w:rsidRPr="003C349F">
        <w:t>Исходными графическими материалами в бумажном виде для формирования цифровых тематических карт являются дежурные карты кадастрового деления кадастровых районов и населенных пунктов.</w:t>
      </w:r>
    </w:p>
    <w:p w:rsidR="00E27262" w:rsidRPr="003C349F" w:rsidRDefault="00E27262" w:rsidP="00E27262">
      <w:pPr>
        <w:ind w:firstLine="284"/>
        <w:jc w:val="both"/>
        <w:rPr>
          <w:rFonts w:ascii="Arial" w:hAnsi="Arial" w:cs="Arial"/>
          <w:sz w:val="20"/>
          <w:szCs w:val="20"/>
        </w:rPr>
      </w:pPr>
      <w:r w:rsidRPr="003C349F">
        <w:t>При подготовке цифровых карт должно быть обращено внимание на актуальность и качественное состояние картографических материалов.</w:t>
      </w:r>
    </w:p>
    <w:p w:rsidR="00E27262" w:rsidRPr="003C349F" w:rsidRDefault="00E27262" w:rsidP="00E27262">
      <w:pPr>
        <w:ind w:firstLine="284"/>
        <w:jc w:val="both"/>
        <w:rPr>
          <w:rFonts w:ascii="Arial" w:hAnsi="Arial" w:cs="Arial"/>
          <w:sz w:val="20"/>
          <w:szCs w:val="20"/>
        </w:rPr>
      </w:pPr>
      <w:r w:rsidRPr="003C349F">
        <w:t>1) Требования к актуальности.</w:t>
      </w:r>
    </w:p>
    <w:p w:rsidR="00E27262" w:rsidRPr="003C349F" w:rsidRDefault="00E27262" w:rsidP="00E27262">
      <w:pPr>
        <w:ind w:firstLine="284"/>
        <w:jc w:val="both"/>
        <w:rPr>
          <w:rFonts w:ascii="Arial" w:hAnsi="Arial" w:cs="Arial"/>
          <w:sz w:val="20"/>
          <w:szCs w:val="20"/>
        </w:rPr>
      </w:pPr>
      <w:r w:rsidRPr="003C349F">
        <w:t>Отбираются топографические (ортофотопланы) и тематические карты, по своему содержанию наиболее соответствующие современному состоянию местности. Определяющими показателями при оценке пригодности материалов для создания цифровых карт являются масштаб карт и год соответствия местности (год съемки).</w:t>
      </w:r>
    </w:p>
    <w:p w:rsidR="00E27262" w:rsidRPr="003C349F" w:rsidRDefault="00E27262" w:rsidP="00E27262">
      <w:pPr>
        <w:ind w:firstLine="284"/>
        <w:jc w:val="both"/>
        <w:rPr>
          <w:rFonts w:ascii="Arial" w:hAnsi="Arial" w:cs="Arial"/>
          <w:sz w:val="20"/>
          <w:szCs w:val="20"/>
        </w:rPr>
      </w:pPr>
      <w:r w:rsidRPr="003C349F">
        <w:t>2) Требования к качеству бумажных картографических материалов.</w:t>
      </w:r>
    </w:p>
    <w:p w:rsidR="00E27262" w:rsidRPr="003C349F" w:rsidRDefault="00E27262" w:rsidP="00E27262">
      <w:pPr>
        <w:ind w:firstLine="284"/>
        <w:jc w:val="both"/>
        <w:rPr>
          <w:rFonts w:ascii="Arial" w:hAnsi="Arial" w:cs="Arial"/>
          <w:sz w:val="20"/>
          <w:szCs w:val="20"/>
        </w:rPr>
      </w:pPr>
      <w:r w:rsidRPr="003C349F">
        <w:t>При формировании цифровой картографической основы в первую очередь, должны использоваться:</w:t>
      </w:r>
    </w:p>
    <w:p w:rsidR="00E27262" w:rsidRPr="003C349F" w:rsidRDefault="00E27262" w:rsidP="00E27262">
      <w:pPr>
        <w:ind w:firstLine="284"/>
        <w:jc w:val="both"/>
        <w:rPr>
          <w:rFonts w:ascii="Arial" w:hAnsi="Arial" w:cs="Arial"/>
          <w:sz w:val="20"/>
          <w:szCs w:val="20"/>
        </w:rPr>
      </w:pPr>
      <w:r w:rsidRPr="003C349F">
        <w:t>2.1) типографские оттиски (не светокопии (из-за искажения масштаба));</w:t>
      </w:r>
    </w:p>
    <w:p w:rsidR="00E27262" w:rsidRPr="003C349F" w:rsidRDefault="00E27262" w:rsidP="00E27262">
      <w:pPr>
        <w:ind w:firstLine="284"/>
        <w:jc w:val="both"/>
        <w:rPr>
          <w:rFonts w:ascii="Arial" w:hAnsi="Arial" w:cs="Arial"/>
          <w:sz w:val="20"/>
          <w:szCs w:val="20"/>
        </w:rPr>
      </w:pPr>
      <w:r w:rsidRPr="003C349F">
        <w:t>2.2) бумажные карты хорошей сохранности, отвечающие следующим требованиям:</w:t>
      </w:r>
    </w:p>
    <w:p w:rsidR="00E27262" w:rsidRPr="003C349F" w:rsidRDefault="00E27262" w:rsidP="00E27262">
      <w:pPr>
        <w:ind w:firstLine="284"/>
        <w:jc w:val="both"/>
        <w:rPr>
          <w:rFonts w:ascii="Arial" w:hAnsi="Arial" w:cs="Arial"/>
          <w:sz w:val="20"/>
          <w:szCs w:val="20"/>
        </w:rPr>
      </w:pPr>
      <w:r w:rsidRPr="003C349F">
        <w:t>- отсутствие затертостей, разрывов, склеек, препятствующих идентификации элементов карты, читаемости надписей;</w:t>
      </w:r>
    </w:p>
    <w:p w:rsidR="00E27262" w:rsidRPr="003C349F" w:rsidRDefault="00E27262" w:rsidP="00E27262">
      <w:pPr>
        <w:ind w:firstLine="284"/>
        <w:jc w:val="both"/>
        <w:rPr>
          <w:rFonts w:ascii="Arial" w:hAnsi="Arial" w:cs="Arial"/>
          <w:sz w:val="20"/>
          <w:szCs w:val="20"/>
        </w:rPr>
      </w:pPr>
      <w:r w:rsidRPr="003C349F">
        <w:t>- наличие информации о пространственной привязке и системе координат;</w:t>
      </w:r>
    </w:p>
    <w:p w:rsidR="00E27262" w:rsidRPr="003C349F" w:rsidRDefault="00E27262" w:rsidP="00E27262">
      <w:pPr>
        <w:ind w:firstLine="284"/>
        <w:jc w:val="both"/>
        <w:rPr>
          <w:rFonts w:ascii="Arial" w:hAnsi="Arial" w:cs="Arial"/>
          <w:sz w:val="20"/>
          <w:szCs w:val="20"/>
        </w:rPr>
      </w:pPr>
      <w:r w:rsidRPr="003C349F">
        <w:t>- на картах должны легко распознаваться элементы местности, необходимые для привязки тематических карт;</w:t>
      </w:r>
    </w:p>
    <w:p w:rsidR="00E27262" w:rsidRPr="003C349F" w:rsidRDefault="00E27262" w:rsidP="00E27262">
      <w:pPr>
        <w:ind w:firstLine="284"/>
        <w:jc w:val="both"/>
        <w:rPr>
          <w:rFonts w:ascii="Arial" w:hAnsi="Arial" w:cs="Arial"/>
          <w:sz w:val="20"/>
          <w:szCs w:val="20"/>
        </w:rPr>
      </w:pPr>
      <w:r w:rsidRPr="003C349F">
        <w:t>- отсутствие деформации карт на сгибах и искажения масштаба из-за "промочек";</w:t>
      </w:r>
    </w:p>
    <w:p w:rsidR="00E27262" w:rsidRPr="003C349F" w:rsidRDefault="00E27262" w:rsidP="00E27262">
      <w:pPr>
        <w:ind w:firstLine="284"/>
        <w:jc w:val="both"/>
        <w:rPr>
          <w:rFonts w:ascii="Arial" w:hAnsi="Arial" w:cs="Arial"/>
          <w:sz w:val="20"/>
          <w:szCs w:val="20"/>
        </w:rPr>
      </w:pPr>
      <w:r w:rsidRPr="003C349F">
        <w:t>- наличие информации о масштабе, сведений об организации изготовителе, о дате изготовления;</w:t>
      </w:r>
    </w:p>
    <w:p w:rsidR="00E27262" w:rsidRPr="003C349F" w:rsidRDefault="00E27262" w:rsidP="00E27262">
      <w:pPr>
        <w:ind w:firstLine="284"/>
        <w:jc w:val="both"/>
        <w:rPr>
          <w:rFonts w:ascii="Arial" w:hAnsi="Arial" w:cs="Arial"/>
          <w:sz w:val="20"/>
          <w:szCs w:val="20"/>
        </w:rPr>
      </w:pPr>
      <w:r w:rsidRPr="003C349F">
        <w:t>- информация должна быть заверена печатью или подписью должностного лица, либо иметь официальный статус (в т.ч. данный источник должен быть отражен в протоколе межведомственной комиссии).</w:t>
      </w:r>
    </w:p>
    <w:p w:rsidR="00E27262" w:rsidRPr="003C349F" w:rsidRDefault="00E27262" w:rsidP="00E27262">
      <w:pPr>
        <w:ind w:firstLine="284"/>
        <w:jc w:val="both"/>
        <w:rPr>
          <w:rFonts w:ascii="Arial" w:hAnsi="Arial" w:cs="Arial"/>
          <w:sz w:val="20"/>
          <w:szCs w:val="20"/>
        </w:rPr>
      </w:pPr>
      <w:r w:rsidRPr="003C349F">
        <w:t>Семантическая информация должна удовлетворять следующим требованиям:</w:t>
      </w:r>
    </w:p>
    <w:p w:rsidR="00E27262" w:rsidRPr="003C349F" w:rsidRDefault="00E27262" w:rsidP="00E27262">
      <w:pPr>
        <w:ind w:firstLine="284"/>
        <w:jc w:val="both"/>
        <w:rPr>
          <w:rFonts w:ascii="Arial" w:hAnsi="Arial" w:cs="Arial"/>
          <w:sz w:val="20"/>
          <w:szCs w:val="20"/>
        </w:rPr>
      </w:pPr>
      <w:r w:rsidRPr="003C349F">
        <w:t>- источники информации должны содержать достоверные сведения;</w:t>
      </w:r>
    </w:p>
    <w:p w:rsidR="00E27262" w:rsidRPr="003C349F" w:rsidRDefault="00E27262" w:rsidP="00E27262">
      <w:pPr>
        <w:ind w:firstLine="284"/>
        <w:jc w:val="both"/>
        <w:rPr>
          <w:rFonts w:ascii="Arial" w:hAnsi="Arial" w:cs="Arial"/>
          <w:sz w:val="20"/>
          <w:szCs w:val="20"/>
        </w:rPr>
      </w:pPr>
      <w:r w:rsidRPr="003C349F">
        <w:lastRenderedPageBreak/>
        <w:t>- сведения должны быть однозначными и не допускать двойственности понимания;</w:t>
      </w:r>
    </w:p>
    <w:p w:rsidR="00E27262" w:rsidRPr="003C349F" w:rsidRDefault="00E27262" w:rsidP="00E27262">
      <w:pPr>
        <w:ind w:firstLine="284"/>
        <w:jc w:val="both"/>
        <w:rPr>
          <w:rFonts w:ascii="Arial" w:hAnsi="Arial" w:cs="Arial"/>
          <w:sz w:val="20"/>
          <w:szCs w:val="20"/>
        </w:rPr>
      </w:pPr>
      <w:r w:rsidRPr="003C349F">
        <w:t>- описание местоположения объекта, характеризующего территорию города в разрезе факторов стоимости, должно быть до уровня улицы (за исключением описаний местонахождения, привязанных к однозначно определенным объектам, например, к объектам гидрографии, железной дороге и пр.);</w:t>
      </w:r>
    </w:p>
    <w:p w:rsidR="00E27262" w:rsidRPr="003C349F" w:rsidRDefault="00E27262" w:rsidP="00E27262">
      <w:pPr>
        <w:ind w:firstLine="284"/>
        <w:jc w:val="both"/>
        <w:rPr>
          <w:rFonts w:ascii="Arial" w:hAnsi="Arial" w:cs="Arial"/>
          <w:sz w:val="20"/>
          <w:szCs w:val="20"/>
        </w:rPr>
      </w:pPr>
      <w:r w:rsidRPr="003C349F">
        <w:t>- если в качестве фактора стоимости используется расстояние от населенного пункта до районного (административного) центра и пр., и информация дана в описательном виде, то необходимо запросить графическую информацию в виде дежурной кадастровой карты района с нанесенными названиями населенных пунктов.</w:t>
      </w:r>
    </w:p>
    <w:p w:rsidR="00E27262" w:rsidRPr="003C349F" w:rsidRDefault="00E27262" w:rsidP="00E27262">
      <w:pPr>
        <w:ind w:firstLine="284"/>
        <w:jc w:val="both"/>
        <w:rPr>
          <w:rFonts w:ascii="Arial" w:hAnsi="Arial" w:cs="Arial"/>
          <w:sz w:val="20"/>
          <w:szCs w:val="20"/>
        </w:rPr>
      </w:pPr>
      <w:r w:rsidRPr="003C349F">
        <w:t>Для создания слоя улиц могут использоваться бумажные источники (карты, в т.ч. туристические; схемы улиц и проездов). Для этого необходимо, что бы бумажный носитель содержал информацию об объектах гидрографии, границу населенного пункта, железную дорогу и информацию о прочих объектах, которые позволят однозначно привязать улицы с территорией населенного пункта, представленной в виде кадастрового деления.</w:t>
      </w:r>
    </w:p>
    <w:p w:rsidR="00E27262" w:rsidRPr="003C349F" w:rsidRDefault="00E27262" w:rsidP="00E27262">
      <w:pPr>
        <w:ind w:firstLine="284"/>
        <w:jc w:val="both"/>
        <w:rPr>
          <w:rFonts w:ascii="Arial" w:hAnsi="Arial" w:cs="Arial"/>
          <w:sz w:val="20"/>
          <w:szCs w:val="20"/>
        </w:rPr>
      </w:pPr>
      <w:r w:rsidRPr="003C349F">
        <w:t>Информация, содержащая графическое описание в электронном виде, должна удовлетворять следующим требованиям:</w:t>
      </w:r>
    </w:p>
    <w:p w:rsidR="00E27262" w:rsidRPr="003C349F" w:rsidRDefault="00E27262" w:rsidP="00E27262">
      <w:pPr>
        <w:ind w:firstLine="284"/>
        <w:jc w:val="both"/>
        <w:rPr>
          <w:rFonts w:ascii="Arial" w:hAnsi="Arial" w:cs="Arial"/>
          <w:sz w:val="20"/>
          <w:szCs w:val="20"/>
        </w:rPr>
      </w:pPr>
      <w:r w:rsidRPr="003C349F">
        <w:t>- таблица слоя кадастровых кварталов MapInfo должна содержать номера кадастровых кварталов в следующем формате: слой должен содержать обязательное поле NAME с кадастровым номером в формате: хх:хх:ххххххх (номер должен соответствовать формату кадастрового номера земельных участков). Номер должен быть уникальным.</w:t>
      </w:r>
    </w:p>
    <w:p w:rsidR="00E27262" w:rsidRPr="003C349F" w:rsidRDefault="00E27262" w:rsidP="00E27262">
      <w:pPr>
        <w:ind w:firstLine="284"/>
        <w:jc w:val="both"/>
        <w:rPr>
          <w:rFonts w:ascii="Arial" w:hAnsi="Arial" w:cs="Arial"/>
          <w:sz w:val="20"/>
          <w:szCs w:val="20"/>
        </w:rPr>
      </w:pPr>
      <w:r w:rsidRPr="003C349F">
        <w:t>- таблица слоя земельных участков MapInfo должна содержать полные кадастровые номера земельных участков в следующем формате: слой должен содержать обязательное поле NAMEс кадастровыми номерами в формате: хх:хх:ххххххх:ххх. Номер должен быть уникальным;</w:t>
      </w:r>
    </w:p>
    <w:p w:rsidR="00E27262" w:rsidRPr="003C349F" w:rsidRDefault="00E27262" w:rsidP="00E27262">
      <w:pPr>
        <w:ind w:firstLine="284"/>
        <w:jc w:val="both"/>
        <w:rPr>
          <w:rFonts w:ascii="Arial" w:hAnsi="Arial" w:cs="Arial"/>
          <w:sz w:val="20"/>
          <w:szCs w:val="20"/>
        </w:rPr>
      </w:pPr>
      <w:r w:rsidRPr="003C349F">
        <w:t>- таблица слоя улиц должна содержать обязательное поле NAME с указанием названия улицы и префикса;</w:t>
      </w:r>
    </w:p>
    <w:p w:rsidR="00E27262" w:rsidRPr="003C349F" w:rsidRDefault="00E27262" w:rsidP="00E27262">
      <w:pPr>
        <w:ind w:firstLine="284"/>
        <w:jc w:val="both"/>
        <w:rPr>
          <w:rFonts w:ascii="Arial" w:hAnsi="Arial" w:cs="Arial"/>
          <w:sz w:val="20"/>
          <w:szCs w:val="20"/>
        </w:rPr>
      </w:pPr>
      <w:r w:rsidRPr="003C349F">
        <w:t>- таблицы тематических слоев MapInfo должны содержать записи о названиях отображенных объектов (номер школы, название кинотеатров и пр.).</w:t>
      </w:r>
    </w:p>
    <w:p w:rsidR="00E27262" w:rsidRPr="003C349F" w:rsidRDefault="00E27262" w:rsidP="00E27262">
      <w:pPr>
        <w:ind w:firstLine="284"/>
        <w:jc w:val="both"/>
        <w:rPr>
          <w:rFonts w:ascii="Arial" w:hAnsi="Arial" w:cs="Arial"/>
          <w:sz w:val="20"/>
          <w:szCs w:val="20"/>
        </w:rPr>
      </w:pPr>
      <w:r w:rsidRPr="003C349F">
        <w:t>- таблица объектов гидрографии должна содержать информацию о наименовании объектов;</w:t>
      </w:r>
    </w:p>
    <w:p w:rsidR="00E27262" w:rsidRPr="003C349F" w:rsidRDefault="00E27262" w:rsidP="00E27262">
      <w:pPr>
        <w:ind w:firstLine="284"/>
        <w:jc w:val="both"/>
        <w:rPr>
          <w:rFonts w:ascii="Arial" w:hAnsi="Arial" w:cs="Arial"/>
          <w:sz w:val="20"/>
          <w:szCs w:val="20"/>
        </w:rPr>
      </w:pPr>
      <w:r w:rsidRPr="003C349F">
        <w:t>- таблица слоя границ муниципальных образований должна содержать обязательное поле NAME, содержащее наименование района, и обязательное поле OKTMO, содержащее код ОКТМО муниципального образования по Общероссийскому классификатору территорий муниципальных образований ОК 33-2005 (ОКТМО) - 8 символов без пробелов;</w:t>
      </w:r>
    </w:p>
    <w:p w:rsidR="00E27262" w:rsidRPr="003C349F" w:rsidRDefault="00E27262" w:rsidP="00E27262">
      <w:pPr>
        <w:ind w:firstLine="284"/>
        <w:jc w:val="both"/>
        <w:rPr>
          <w:rFonts w:ascii="Arial" w:hAnsi="Arial" w:cs="Arial"/>
          <w:sz w:val="20"/>
          <w:szCs w:val="20"/>
        </w:rPr>
      </w:pPr>
      <w:r w:rsidRPr="003C349F">
        <w:t>- таблица слоя населенных пунктов должна содержать обязательное поле NAME - наименование населенного пункта. Также слой может содержать необязательное поле KLADR, содержащее код КЛАДР населенного пункта - 11 символов без пробелов. В том случае если для некоторых населенных пунктов значение поля KLADR не указано, необходимо предусмотреть возможность ручной привязки объектов этого слоя к объектам справочника КЛАДР;</w:t>
      </w:r>
    </w:p>
    <w:p w:rsidR="00E27262" w:rsidRPr="003C349F" w:rsidRDefault="00E27262" w:rsidP="00E27262">
      <w:pPr>
        <w:ind w:firstLine="284"/>
        <w:jc w:val="both"/>
        <w:rPr>
          <w:rFonts w:ascii="Arial" w:hAnsi="Arial" w:cs="Arial"/>
          <w:sz w:val="20"/>
          <w:szCs w:val="20"/>
        </w:rPr>
      </w:pPr>
      <w:r w:rsidRPr="003C349F">
        <w:lastRenderedPageBreak/>
        <w:t>- слои, содержащие информацию о границе субъекта Российской Федерации или о границе муниципальных районов должен содержать информацию о граничащих субъектах или муниципальных районах (названия граничащих субъектов или муниципальных районов, направление смежных границ);</w:t>
      </w:r>
    </w:p>
    <w:p w:rsidR="00E27262" w:rsidRPr="003C349F" w:rsidRDefault="00E27262" w:rsidP="00E27262">
      <w:pPr>
        <w:ind w:firstLine="284"/>
        <w:jc w:val="both"/>
        <w:rPr>
          <w:rFonts w:ascii="Arial" w:hAnsi="Arial" w:cs="Arial"/>
          <w:sz w:val="20"/>
          <w:szCs w:val="20"/>
        </w:rPr>
      </w:pPr>
      <w:r w:rsidRPr="003C349F">
        <w:t>- слои, содержащие информацию об объектах инфраструктуры, должны иметь легенду с условными обозначениями, либо такие объекты должны быть отрисованы в соответствии с условными обозначениями, применяемыми для топографических планов, либо название файла должно давать однозначное понимание о виде отображенных на слое объектов;</w:t>
      </w:r>
    </w:p>
    <w:p w:rsidR="00E27262" w:rsidRPr="003C349F" w:rsidRDefault="00E27262" w:rsidP="00E27262">
      <w:pPr>
        <w:ind w:firstLine="284"/>
        <w:jc w:val="both"/>
        <w:rPr>
          <w:rFonts w:ascii="Arial" w:hAnsi="Arial" w:cs="Arial"/>
          <w:sz w:val="20"/>
          <w:szCs w:val="20"/>
        </w:rPr>
      </w:pPr>
      <w:r w:rsidRPr="003C349F">
        <w:t>- слои, отражающие характеристику территории в разрезе факторов стоимости, а также слои необходимые для визуализации результатов ГКОЗ НП (крупные промышленные предприятия и пр.), должны в таблице MapInfo содержать информацию об объектах, описывающих данную территорию в разрезе факторов стоимости, либо об объектах используемых в качестве вспомогательных для визуализации результатов оценки (например, названия градообразующих объектов).</w:t>
      </w:r>
    </w:p>
    <w:p w:rsidR="00E27262" w:rsidRPr="003C349F" w:rsidRDefault="00E27262" w:rsidP="00E27262">
      <w:pPr>
        <w:ind w:firstLine="284"/>
        <w:jc w:val="both"/>
        <w:rPr>
          <w:rFonts w:ascii="Arial" w:hAnsi="Arial" w:cs="Arial"/>
          <w:sz w:val="20"/>
          <w:szCs w:val="20"/>
        </w:rPr>
      </w:pPr>
      <w:r w:rsidRPr="003C349F">
        <w:t>Слой факторов стоимости с бумажного носителя переносится на электронный слой при использовании в качестве ориентиров для привязки объекты, которые позволят однозначно привязать эти факторы с территорией населенного пункта, представленной в виде кадастрового деления, либо при помощи привязки по координатам средствами MapInfo. Для этого бумажные носители должны быть переведены в электронный вид при помощи сканера либо нанесены на слой MapInfo вручную, используя средства отрисовки.</w:t>
      </w:r>
    </w:p>
    <w:p w:rsidR="00E27262" w:rsidRPr="003C349F" w:rsidRDefault="00E27262" w:rsidP="00E27262">
      <w:pPr>
        <w:ind w:firstLine="284"/>
        <w:jc w:val="both"/>
        <w:rPr>
          <w:rFonts w:ascii="Arial" w:hAnsi="Arial" w:cs="Arial"/>
          <w:sz w:val="20"/>
          <w:szCs w:val="20"/>
        </w:rPr>
      </w:pPr>
      <w:r w:rsidRPr="003C349F">
        <w:t>При формировании цифровой карты рекомендуется создавать следующие слои:</w:t>
      </w:r>
    </w:p>
    <w:p w:rsidR="00E27262" w:rsidRPr="003C349F" w:rsidRDefault="00E27262" w:rsidP="00E27262">
      <w:pPr>
        <w:ind w:firstLine="284"/>
        <w:jc w:val="both"/>
        <w:rPr>
          <w:rFonts w:ascii="Arial" w:hAnsi="Arial" w:cs="Arial"/>
          <w:sz w:val="20"/>
          <w:szCs w:val="20"/>
        </w:rPr>
      </w:pPr>
      <w:r w:rsidRPr="003C349F">
        <w:t>- слой границы субъекта Российской Федерации,</w:t>
      </w:r>
    </w:p>
    <w:p w:rsidR="00E27262" w:rsidRPr="003C349F" w:rsidRDefault="00E27262" w:rsidP="00E27262">
      <w:pPr>
        <w:ind w:firstLine="284"/>
        <w:jc w:val="both"/>
        <w:rPr>
          <w:rFonts w:ascii="Arial" w:hAnsi="Arial" w:cs="Arial"/>
          <w:sz w:val="20"/>
          <w:szCs w:val="20"/>
        </w:rPr>
      </w:pPr>
      <w:r w:rsidRPr="003C349F">
        <w:t>- слой границ муниципальных образований (муниципальных районов и городских округов),</w:t>
      </w:r>
    </w:p>
    <w:p w:rsidR="00E27262" w:rsidRPr="003C349F" w:rsidRDefault="00E27262" w:rsidP="00E27262">
      <w:pPr>
        <w:ind w:firstLine="284"/>
        <w:jc w:val="both"/>
        <w:rPr>
          <w:rFonts w:ascii="Arial" w:hAnsi="Arial" w:cs="Arial"/>
          <w:sz w:val="20"/>
          <w:szCs w:val="20"/>
        </w:rPr>
      </w:pPr>
      <w:r w:rsidRPr="003C349F">
        <w:t>- слой населенных пунктов (дискретные объекты),</w:t>
      </w:r>
    </w:p>
    <w:p w:rsidR="00E27262" w:rsidRPr="003C349F" w:rsidRDefault="00E27262" w:rsidP="00E27262">
      <w:pPr>
        <w:ind w:firstLine="284"/>
        <w:jc w:val="both"/>
        <w:rPr>
          <w:rFonts w:ascii="Arial" w:hAnsi="Arial" w:cs="Arial"/>
          <w:sz w:val="20"/>
          <w:szCs w:val="20"/>
        </w:rPr>
      </w:pPr>
      <w:r w:rsidRPr="003C349F">
        <w:t>- слой улиц в составе населенных пунктов;</w:t>
      </w:r>
    </w:p>
    <w:p w:rsidR="00E27262" w:rsidRPr="003C349F" w:rsidRDefault="00E27262" w:rsidP="00E27262">
      <w:pPr>
        <w:ind w:firstLine="284"/>
        <w:jc w:val="both"/>
        <w:rPr>
          <w:rFonts w:ascii="Arial" w:hAnsi="Arial" w:cs="Arial"/>
          <w:sz w:val="20"/>
          <w:szCs w:val="20"/>
        </w:rPr>
      </w:pPr>
      <w:r w:rsidRPr="003C349F">
        <w:t>- слой кадастровых кварталов в составе населенных пунктов;</w:t>
      </w:r>
    </w:p>
    <w:p w:rsidR="00E27262" w:rsidRPr="003C349F" w:rsidRDefault="00E27262" w:rsidP="00E27262">
      <w:pPr>
        <w:ind w:firstLine="284"/>
        <w:jc w:val="both"/>
        <w:rPr>
          <w:rFonts w:ascii="Arial" w:hAnsi="Arial" w:cs="Arial"/>
          <w:sz w:val="20"/>
          <w:szCs w:val="20"/>
        </w:rPr>
      </w:pPr>
      <w:r w:rsidRPr="003C349F">
        <w:t>- слой земельных участков в составе населенных пунктов;</w:t>
      </w:r>
    </w:p>
    <w:p w:rsidR="00E27262" w:rsidRPr="003C349F" w:rsidRDefault="00E27262" w:rsidP="00E27262">
      <w:pPr>
        <w:ind w:firstLine="284"/>
        <w:jc w:val="both"/>
        <w:rPr>
          <w:rFonts w:ascii="Arial" w:hAnsi="Arial" w:cs="Arial"/>
          <w:sz w:val="20"/>
          <w:szCs w:val="20"/>
        </w:rPr>
      </w:pPr>
      <w:r w:rsidRPr="003C349F">
        <w:t>- слои факторов стоимости в составе населенных пунктов, если принято решение определять значения факторов стоимости земельных участков с использованием графической информации;</w:t>
      </w:r>
    </w:p>
    <w:p w:rsidR="00E27262" w:rsidRPr="003C349F" w:rsidRDefault="00E27262" w:rsidP="00E27262">
      <w:pPr>
        <w:ind w:firstLine="284"/>
        <w:jc w:val="both"/>
        <w:rPr>
          <w:rFonts w:ascii="Arial" w:hAnsi="Arial" w:cs="Arial"/>
          <w:sz w:val="20"/>
          <w:szCs w:val="20"/>
        </w:rPr>
      </w:pPr>
      <w:r w:rsidRPr="003C349F">
        <w:t>- слои объектов-аналогов в составе населенных пунктов;</w:t>
      </w:r>
    </w:p>
    <w:p w:rsidR="00E27262" w:rsidRPr="003C349F" w:rsidRDefault="00E27262" w:rsidP="00E27262">
      <w:pPr>
        <w:ind w:firstLine="284"/>
        <w:jc w:val="both"/>
        <w:rPr>
          <w:rFonts w:ascii="Arial" w:hAnsi="Arial" w:cs="Arial"/>
          <w:sz w:val="20"/>
          <w:szCs w:val="20"/>
        </w:rPr>
      </w:pPr>
      <w:r w:rsidRPr="003C349F">
        <w:t>- слои предыдущих результатов государственной кадастровой оценки земель населенных пунктов.</w:t>
      </w:r>
    </w:p>
    <w:p w:rsidR="00E27262" w:rsidRPr="003C349F" w:rsidRDefault="00E27262" w:rsidP="00E27262">
      <w:pPr>
        <w:ind w:firstLine="284"/>
        <w:jc w:val="both"/>
        <w:rPr>
          <w:rFonts w:ascii="Arial" w:hAnsi="Arial" w:cs="Arial"/>
          <w:sz w:val="20"/>
          <w:szCs w:val="20"/>
        </w:rPr>
      </w:pPr>
      <w:r w:rsidRPr="003C349F">
        <w:t>Для наглядности и визуализации могут быть созданы другие дополнительные слои</w:t>
      </w:r>
    </w:p>
    <w:p w:rsidR="00E27262" w:rsidRPr="003C349F" w:rsidRDefault="00E27262" w:rsidP="00E27262">
      <w:pPr>
        <w:ind w:firstLine="284"/>
        <w:jc w:val="both"/>
        <w:rPr>
          <w:rFonts w:ascii="Arial" w:hAnsi="Arial" w:cs="Arial"/>
          <w:sz w:val="20"/>
          <w:szCs w:val="20"/>
        </w:rPr>
      </w:pPr>
      <w:r w:rsidRPr="003C349F">
        <w:lastRenderedPageBreak/>
        <w:t>2.3.2 Растеризация (сканирование) бумажных карт.</w:t>
      </w:r>
    </w:p>
    <w:p w:rsidR="00E27262" w:rsidRPr="003C349F" w:rsidRDefault="00E27262" w:rsidP="00E27262">
      <w:pPr>
        <w:ind w:firstLine="284"/>
        <w:jc w:val="both"/>
        <w:rPr>
          <w:rFonts w:ascii="Arial" w:hAnsi="Arial" w:cs="Arial"/>
          <w:sz w:val="20"/>
          <w:szCs w:val="20"/>
        </w:rPr>
      </w:pPr>
      <w:r w:rsidRPr="003C349F">
        <w:t>Результатом сканирования является графическая информация в электронном виде, которую можно использовать в качестве подложки при создании тематических карт. Такая подложка может содержать следующую информацию:</w:t>
      </w:r>
    </w:p>
    <w:p w:rsidR="00E27262" w:rsidRPr="003C349F" w:rsidRDefault="00E27262" w:rsidP="00E27262">
      <w:pPr>
        <w:ind w:firstLine="284"/>
        <w:jc w:val="both"/>
        <w:rPr>
          <w:rFonts w:ascii="Arial" w:hAnsi="Arial" w:cs="Arial"/>
          <w:sz w:val="20"/>
          <w:szCs w:val="20"/>
        </w:rPr>
      </w:pPr>
      <w:r w:rsidRPr="003C349F">
        <w:t>- информация, непосредственно отображающая показатели факторов стоимости, либо границы кадастровых кварталов и пр. Обработка такой информации заключается в оцифровке такой информации средствами MapInfo;</w:t>
      </w:r>
    </w:p>
    <w:p w:rsidR="00E27262" w:rsidRPr="003C349F" w:rsidRDefault="00E27262" w:rsidP="00E27262">
      <w:pPr>
        <w:ind w:firstLine="284"/>
        <w:jc w:val="both"/>
        <w:rPr>
          <w:rFonts w:ascii="Arial" w:hAnsi="Arial" w:cs="Arial"/>
          <w:sz w:val="20"/>
          <w:szCs w:val="20"/>
        </w:rPr>
      </w:pPr>
      <w:r w:rsidRPr="003C349F">
        <w:t>- информация, косвенно отражающая показатели факторов стоимости (например, расположение объектов отрицательно влияющих на состояние окружающей среды, а не зону загрязнения). В таком случае картографический материал, переведенный в электронный вид, может быть использован как основа для отрисовки необходимой информации, требуемой при расчете значений факторов стоимости от графики.</w:t>
      </w:r>
    </w:p>
    <w:p w:rsidR="00E27262" w:rsidRPr="003C349F" w:rsidRDefault="00E27262" w:rsidP="00E27262">
      <w:pPr>
        <w:ind w:firstLine="284"/>
        <w:jc w:val="both"/>
        <w:rPr>
          <w:rFonts w:ascii="Arial" w:hAnsi="Arial" w:cs="Arial"/>
          <w:sz w:val="20"/>
          <w:szCs w:val="20"/>
        </w:rPr>
      </w:pPr>
      <w:r w:rsidRPr="003C349F">
        <w:t>Программно-технические средства для растеризации бумажных карт должны обеспечивать возможность сканирования данных на бумажной и твердой основе (картон, алюминий) в зависимости от видов исходных материалов.</w:t>
      </w:r>
    </w:p>
    <w:p w:rsidR="00E27262" w:rsidRPr="003C349F" w:rsidRDefault="00E27262" w:rsidP="00E27262">
      <w:pPr>
        <w:ind w:firstLine="284"/>
        <w:jc w:val="both"/>
        <w:rPr>
          <w:rFonts w:ascii="Arial" w:hAnsi="Arial" w:cs="Arial"/>
          <w:sz w:val="20"/>
          <w:szCs w:val="20"/>
        </w:rPr>
      </w:pPr>
      <w:r w:rsidRPr="003C349F">
        <w:t>Параметры сканирования цветных листов:</w:t>
      </w:r>
    </w:p>
    <w:p w:rsidR="00E27262" w:rsidRPr="003C349F" w:rsidRDefault="00E27262" w:rsidP="00E27262">
      <w:pPr>
        <w:ind w:firstLine="284"/>
        <w:jc w:val="both"/>
        <w:rPr>
          <w:rFonts w:ascii="Arial" w:hAnsi="Arial" w:cs="Arial"/>
          <w:sz w:val="20"/>
          <w:szCs w:val="20"/>
        </w:rPr>
      </w:pPr>
      <w:r w:rsidRPr="003C349F">
        <w:t>- разрешение 400 точек на дюйм;</w:t>
      </w:r>
    </w:p>
    <w:p w:rsidR="00E27262" w:rsidRPr="003C349F" w:rsidRDefault="00E27262" w:rsidP="00E27262">
      <w:pPr>
        <w:ind w:firstLine="284"/>
        <w:jc w:val="both"/>
        <w:rPr>
          <w:rFonts w:ascii="Arial" w:hAnsi="Arial" w:cs="Arial"/>
          <w:sz w:val="20"/>
          <w:szCs w:val="20"/>
        </w:rPr>
      </w:pPr>
      <w:r w:rsidRPr="003C349F">
        <w:t>- цветность - RGB.</w:t>
      </w:r>
    </w:p>
    <w:p w:rsidR="00E27262" w:rsidRPr="003C349F" w:rsidRDefault="00E27262" w:rsidP="00E27262">
      <w:pPr>
        <w:ind w:firstLine="284"/>
        <w:jc w:val="both"/>
        <w:rPr>
          <w:rFonts w:ascii="Arial" w:hAnsi="Arial" w:cs="Arial"/>
          <w:sz w:val="20"/>
          <w:szCs w:val="20"/>
        </w:rPr>
      </w:pPr>
      <w:r w:rsidRPr="003C349F">
        <w:t>Параметры сканирования черно-белых, серых листов:</w:t>
      </w:r>
    </w:p>
    <w:p w:rsidR="00E27262" w:rsidRPr="003C349F" w:rsidRDefault="00E27262" w:rsidP="00E27262">
      <w:pPr>
        <w:ind w:firstLine="284"/>
        <w:jc w:val="both"/>
        <w:rPr>
          <w:rFonts w:ascii="Arial" w:hAnsi="Arial" w:cs="Arial"/>
          <w:sz w:val="20"/>
          <w:szCs w:val="20"/>
        </w:rPr>
      </w:pPr>
      <w:r w:rsidRPr="003C349F">
        <w:t>- разрешение - 400 точек на дюйм;</w:t>
      </w:r>
    </w:p>
    <w:p w:rsidR="00E27262" w:rsidRPr="003C349F" w:rsidRDefault="00E27262" w:rsidP="00E27262">
      <w:pPr>
        <w:ind w:firstLine="284"/>
        <w:jc w:val="both"/>
        <w:rPr>
          <w:rFonts w:ascii="Arial" w:hAnsi="Arial" w:cs="Arial"/>
          <w:sz w:val="20"/>
          <w:szCs w:val="20"/>
        </w:rPr>
      </w:pPr>
      <w:r w:rsidRPr="003C349F">
        <w:t>- цветность - Grayscale или BW (1-битное изображение). При выборе серого изображения сохраняются оттенки серого на листе.</w:t>
      </w:r>
    </w:p>
    <w:p w:rsidR="00E27262" w:rsidRPr="003C349F" w:rsidRDefault="00E27262" w:rsidP="00E27262">
      <w:pPr>
        <w:ind w:firstLine="284"/>
        <w:jc w:val="both"/>
        <w:rPr>
          <w:rFonts w:ascii="Arial" w:hAnsi="Arial" w:cs="Arial"/>
          <w:sz w:val="20"/>
          <w:szCs w:val="20"/>
        </w:rPr>
      </w:pPr>
      <w:r w:rsidRPr="003C349F">
        <w:t>Растровое изображение - это компьютерное представление рисунка, фотографии или иного графического материала в виде набора точек растра. MapInfo позволяет читать и показывать растровые изображения, созданные программами сканирования.</w:t>
      </w:r>
    </w:p>
    <w:p w:rsidR="00E27262" w:rsidRPr="003C349F" w:rsidRDefault="00E27262" w:rsidP="00E27262">
      <w:pPr>
        <w:ind w:firstLine="284"/>
        <w:jc w:val="both"/>
        <w:rPr>
          <w:rFonts w:ascii="Arial" w:hAnsi="Arial" w:cs="Arial"/>
          <w:sz w:val="20"/>
          <w:szCs w:val="20"/>
        </w:rPr>
      </w:pPr>
      <w:r w:rsidRPr="003C349F">
        <w:t>Регистрация растрового изображения необходима для правильного отображения векторных данных поверх растра, а также позволяет производить над растром географические вычисления, такие как вычисление расстояния и площади.</w:t>
      </w:r>
    </w:p>
    <w:p w:rsidR="00E27262" w:rsidRPr="003C349F" w:rsidRDefault="00E27262" w:rsidP="00E27262">
      <w:pPr>
        <w:ind w:firstLine="284"/>
        <w:jc w:val="both"/>
        <w:rPr>
          <w:rFonts w:ascii="Arial" w:hAnsi="Arial" w:cs="Arial"/>
          <w:sz w:val="20"/>
          <w:szCs w:val="20"/>
        </w:rPr>
      </w:pPr>
      <w:r w:rsidRPr="003C349F">
        <w:t>Регистрация проводится в диалоговом окне "Регистрация изображения". Здесь определяются координаты точек привязки, а также тип проекции растрового изображения. Предполагается следующая последовательность действий:</w:t>
      </w:r>
    </w:p>
    <w:p w:rsidR="00E27262" w:rsidRPr="003C349F" w:rsidRDefault="00E27262" w:rsidP="00E27262">
      <w:pPr>
        <w:ind w:firstLine="284"/>
        <w:jc w:val="both"/>
        <w:rPr>
          <w:rFonts w:ascii="Arial" w:hAnsi="Arial" w:cs="Arial"/>
          <w:sz w:val="20"/>
          <w:szCs w:val="20"/>
        </w:rPr>
      </w:pPr>
      <w:r w:rsidRPr="003C349F">
        <w:t>1) открыть программный комплекс MapInfo. В меню MapInfo выбрать "Файл"..."Открыть Таблицу", в появившемся диалоговом окне в меню "Типы файлов" необходимо выбрать "Растр" . Затем в списке файлов выбирать растровый файл, который необходимо открыть;</w:t>
      </w:r>
    </w:p>
    <w:p w:rsidR="00E27262" w:rsidRPr="003C349F" w:rsidRDefault="00E27262" w:rsidP="00E27262">
      <w:pPr>
        <w:ind w:firstLine="284"/>
        <w:jc w:val="both"/>
        <w:rPr>
          <w:rFonts w:ascii="Arial" w:hAnsi="Arial" w:cs="Arial"/>
          <w:sz w:val="20"/>
          <w:szCs w:val="20"/>
        </w:rPr>
      </w:pPr>
      <w:r w:rsidRPr="003C349F">
        <w:lastRenderedPageBreak/>
        <w:t>2) в меню "Таблица" выбрать "Растр"..."Регистрация изображения". В открывшемся диалоговом окне "Регистрация изображения", позволяющего ввести контрольные точки, в нижней половине будет отображен предварительный вид растрового изображения. Необходимо выбрать тип проекции и единицы измерения;</w:t>
      </w:r>
    </w:p>
    <w:p w:rsidR="00E27262" w:rsidRPr="003C349F" w:rsidRDefault="00E27262" w:rsidP="00E27262">
      <w:pPr>
        <w:ind w:firstLine="284"/>
        <w:jc w:val="both"/>
        <w:rPr>
          <w:rFonts w:ascii="Arial" w:hAnsi="Arial" w:cs="Arial"/>
          <w:sz w:val="20"/>
          <w:szCs w:val="20"/>
        </w:rPr>
      </w:pPr>
      <w:r w:rsidRPr="003C349F">
        <w:t>3) далее необходимо указать контрольные точки на растре и в открывшемся окне указать их координаты на карте. Число необходимых контрольных точек должно быть не менее четырех.</w:t>
      </w:r>
    </w:p>
    <w:p w:rsidR="00E27262" w:rsidRPr="003C349F" w:rsidRDefault="00E27262" w:rsidP="00E27262">
      <w:pPr>
        <w:ind w:firstLine="284"/>
        <w:jc w:val="both"/>
        <w:rPr>
          <w:rFonts w:ascii="Arial" w:hAnsi="Arial" w:cs="Arial"/>
          <w:sz w:val="20"/>
          <w:szCs w:val="20"/>
        </w:rPr>
      </w:pPr>
      <w:r w:rsidRPr="003C349F">
        <w:t>В дальнейшем информация о регистрации растра будет храниться в файле таблицы. Таким образом, регистрировать растровое изображение нужно только один раз.</w:t>
      </w:r>
    </w:p>
    <w:p w:rsidR="00E27262" w:rsidRPr="003C349F" w:rsidRDefault="00E27262" w:rsidP="00E27262">
      <w:pPr>
        <w:ind w:firstLine="284"/>
        <w:jc w:val="both"/>
        <w:rPr>
          <w:rFonts w:ascii="Arial" w:hAnsi="Arial" w:cs="Arial"/>
          <w:sz w:val="20"/>
          <w:szCs w:val="20"/>
        </w:rPr>
      </w:pPr>
      <w:r w:rsidRPr="003C349F">
        <w:t>Для отдельных видов бумажных и цифровых растровых картографических материалов информация о пространственной привязке может отсутствовать. В этом случае необходима их привязка через контрольные точки.</w:t>
      </w:r>
    </w:p>
    <w:p w:rsidR="00E27262" w:rsidRPr="003C349F" w:rsidRDefault="00E27262" w:rsidP="00E27262">
      <w:pPr>
        <w:ind w:firstLine="284"/>
        <w:jc w:val="both"/>
        <w:rPr>
          <w:rFonts w:ascii="Arial" w:hAnsi="Arial" w:cs="Arial"/>
          <w:sz w:val="20"/>
          <w:szCs w:val="20"/>
        </w:rPr>
      </w:pPr>
      <w:r w:rsidRPr="003C349F">
        <w:t>После регистрации изображения создается новый слой MapInfo, производится оцифровка (создаются тематические слои).</w:t>
      </w:r>
    </w:p>
    <w:p w:rsidR="00E27262" w:rsidRPr="003C349F" w:rsidRDefault="00E27262" w:rsidP="00E27262">
      <w:pPr>
        <w:ind w:firstLine="284"/>
        <w:jc w:val="both"/>
        <w:rPr>
          <w:rFonts w:ascii="Arial" w:hAnsi="Arial" w:cs="Arial"/>
          <w:sz w:val="20"/>
          <w:szCs w:val="20"/>
        </w:rPr>
      </w:pPr>
      <w:bookmarkStart w:id="9" w:name="i152654"/>
      <w:r w:rsidRPr="003C349F">
        <w:t>2.3.3</w:t>
      </w:r>
      <w:bookmarkEnd w:id="9"/>
      <w:r w:rsidRPr="003C349F">
        <w:rPr>
          <w:rStyle w:val="apple-converted-space"/>
        </w:rPr>
        <w:t> </w:t>
      </w:r>
      <w:r w:rsidRPr="003C349F">
        <w:t>Создание слоев MapInfo на основании семантического описания.</w:t>
      </w:r>
    </w:p>
    <w:p w:rsidR="00E27262" w:rsidRPr="003C349F" w:rsidRDefault="00E27262" w:rsidP="00E27262">
      <w:pPr>
        <w:ind w:firstLine="284"/>
        <w:jc w:val="both"/>
        <w:rPr>
          <w:rFonts w:ascii="Arial" w:hAnsi="Arial" w:cs="Arial"/>
          <w:sz w:val="20"/>
          <w:szCs w:val="20"/>
        </w:rPr>
      </w:pPr>
      <w:r w:rsidRPr="003C349F">
        <w:t>При выполнении работ по государственной кадастровой оценке земель населенных пунктов значения некоторых факторов стоимости можно определить с помощью графической информации. То есть, имея семантическую информацию об объекте, описывающим территорию в разрезе фактора стоимости, можно определить значение фактора стоимости от графики. К таким факторам можно отнести следующие: расстояние от объекта оценки до центра населенного пункта, наличие вблизи объектов рекреации (парк, водоем, стадион), расстояние от объекта до ближайшей остановки общественного транспорта, расстояние от объекта до ближайшего ж/д вокзала, расстояние от объекта до ближайшего объекта здравоохранения, общественно-культурного назначения, спортивно-оздоровительных комплексов, расстояние от объекта до крупных промышленных объектов, расстояние от объекта до крупных торговых центров, площадок и др.</w:t>
      </w:r>
    </w:p>
    <w:p w:rsidR="00E27262" w:rsidRPr="003C349F" w:rsidRDefault="00E27262" w:rsidP="00E27262">
      <w:pPr>
        <w:ind w:firstLine="284"/>
        <w:jc w:val="both"/>
        <w:rPr>
          <w:rFonts w:ascii="Arial" w:hAnsi="Arial" w:cs="Arial"/>
          <w:sz w:val="20"/>
          <w:szCs w:val="20"/>
        </w:rPr>
      </w:pPr>
      <w:r w:rsidRPr="003C349F">
        <w:t>Если объект, описывающий территорию в разрезе фактора стоимости, относится к точечным, для его описания возможно использовать адресное обозначение, указание пересечения улиц, иной ориентир, относительно которого расположен объект.</w:t>
      </w:r>
    </w:p>
    <w:p w:rsidR="00E27262" w:rsidRPr="003C349F" w:rsidRDefault="00E27262" w:rsidP="00E27262">
      <w:pPr>
        <w:ind w:firstLine="284"/>
        <w:jc w:val="both"/>
        <w:rPr>
          <w:rFonts w:ascii="Arial" w:hAnsi="Arial" w:cs="Arial"/>
          <w:sz w:val="20"/>
          <w:szCs w:val="20"/>
        </w:rPr>
      </w:pPr>
      <w:r w:rsidRPr="003C349F">
        <w:t>Если объект, описывающий территорию в разрезе фактора стоимости, относится к площадным, для его описания возможно использование следующих сведений: расположение между какими-либо объектами, расположение относительно буферных зон каких-либо объектов (например: 100 м. от реки), расположение относительно границы населенного пункта.</w:t>
      </w:r>
    </w:p>
    <w:p w:rsidR="00E27262" w:rsidRPr="003C349F" w:rsidRDefault="00E27262" w:rsidP="00E27262">
      <w:pPr>
        <w:ind w:firstLine="284"/>
        <w:jc w:val="both"/>
        <w:rPr>
          <w:rFonts w:ascii="Arial" w:hAnsi="Arial" w:cs="Arial"/>
          <w:sz w:val="20"/>
          <w:szCs w:val="20"/>
        </w:rPr>
      </w:pPr>
      <w:r w:rsidRPr="003C349F">
        <w:t>В целях создания корректных слоев цифровых тематических карт проводится контроль качества информации, который включает контроль полноты, качества, топологической корректности пространственных данных.</w:t>
      </w:r>
    </w:p>
    <w:p w:rsidR="00E27262" w:rsidRPr="003C349F" w:rsidRDefault="00E27262" w:rsidP="00E27262">
      <w:pPr>
        <w:ind w:firstLine="284"/>
        <w:jc w:val="both"/>
        <w:rPr>
          <w:rFonts w:ascii="Arial" w:hAnsi="Arial" w:cs="Arial"/>
          <w:sz w:val="20"/>
          <w:szCs w:val="20"/>
        </w:rPr>
      </w:pPr>
      <w:r w:rsidRPr="003C349F">
        <w:t>Для определения значений факторов стоимости земельных участков слои цифровых тематических карт загружаются и обрабатываются в СПО.</w:t>
      </w:r>
    </w:p>
    <w:p w:rsidR="00E27262" w:rsidRPr="003C349F" w:rsidRDefault="003C349F" w:rsidP="00E27262">
      <w:pPr>
        <w:ind w:firstLine="284"/>
        <w:jc w:val="both"/>
        <w:rPr>
          <w:rFonts w:ascii="Arial" w:hAnsi="Arial" w:cs="Arial"/>
          <w:sz w:val="20"/>
          <w:szCs w:val="20"/>
        </w:rPr>
      </w:pPr>
      <w:bookmarkStart w:id="10" w:name="i167062"/>
      <w:r w:rsidRPr="003C349F">
        <w:t>3</w:t>
      </w:r>
      <w:r w:rsidR="00E27262" w:rsidRPr="003C349F">
        <w:t>.4</w:t>
      </w:r>
      <w:bookmarkEnd w:id="10"/>
      <w:r w:rsidR="00E27262" w:rsidRPr="003C349F">
        <w:rPr>
          <w:rStyle w:val="apple-converted-space"/>
        </w:rPr>
        <w:t> </w:t>
      </w:r>
      <w:r w:rsidR="00E27262" w:rsidRPr="003C349F">
        <w:t>Группировка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lastRenderedPageBreak/>
        <w:t>На основании анализа информации о рынке недвижимости, состава факторов стоимости и сведений о значениях факторов стоимости земельных участков для каждого вида разрешенного использования земель проводится группировка земельных участков.</w:t>
      </w:r>
    </w:p>
    <w:p w:rsidR="00E27262" w:rsidRPr="003C349F" w:rsidRDefault="00E27262" w:rsidP="00E27262">
      <w:pPr>
        <w:ind w:firstLine="284"/>
        <w:jc w:val="both"/>
        <w:rPr>
          <w:rFonts w:ascii="Arial" w:hAnsi="Arial" w:cs="Arial"/>
          <w:sz w:val="20"/>
          <w:szCs w:val="20"/>
        </w:rPr>
      </w:pPr>
      <w:r w:rsidRPr="003C349F">
        <w:t>Для проведения группировки земельных участков в составе земель населенных пунктов определяется перечень факторов стоимости, на основе которых будет проведена группировка, а также значения и (или) диапазон значений данных показателей для отнесения земельных участков в составе земель населенных пунктов к соответствующей группе.</w:t>
      </w:r>
    </w:p>
    <w:p w:rsidR="00E27262" w:rsidRPr="003C349F" w:rsidRDefault="00E27262" w:rsidP="00E27262">
      <w:pPr>
        <w:ind w:firstLine="284"/>
        <w:jc w:val="both"/>
        <w:rPr>
          <w:rFonts w:ascii="Arial" w:hAnsi="Arial" w:cs="Arial"/>
          <w:sz w:val="20"/>
          <w:szCs w:val="20"/>
        </w:rPr>
      </w:pPr>
      <w:r w:rsidRPr="003C349F">
        <w:t>Производится кодировка информации о значениях качественных факторов стоимости объектов оценки путем присвоения качественным значениям факторов числовых значений.</w:t>
      </w:r>
    </w:p>
    <w:p w:rsidR="00E27262" w:rsidRPr="003C349F" w:rsidRDefault="00E27262" w:rsidP="00E27262">
      <w:pPr>
        <w:ind w:firstLine="284"/>
        <w:jc w:val="both"/>
        <w:rPr>
          <w:rFonts w:ascii="Arial" w:hAnsi="Arial" w:cs="Arial"/>
          <w:sz w:val="20"/>
          <w:szCs w:val="20"/>
        </w:rPr>
      </w:pPr>
      <w:r w:rsidRPr="003C349F">
        <w:t>Если качественные значения факторов стоимости могут быть упорядочены по силе их влияния на кадастровую стоимость объектов оценки, то упорядочение по величине приписываемых числовых значений должно совпадать с упорядочением по силе влияния значений факторов на кадастровую стоимость. Результаты кодировки качественных факторов стоимости для каждой сформированной группы отображаются по форме Таблицы 3 Приложения 9.</w:t>
      </w:r>
    </w:p>
    <w:p w:rsidR="00E27262" w:rsidRPr="003C349F" w:rsidRDefault="00E27262" w:rsidP="00E27262">
      <w:pPr>
        <w:ind w:firstLine="284"/>
        <w:jc w:val="both"/>
        <w:rPr>
          <w:rFonts w:ascii="Arial" w:hAnsi="Arial" w:cs="Arial"/>
          <w:sz w:val="20"/>
          <w:szCs w:val="20"/>
        </w:rPr>
      </w:pPr>
      <w:r w:rsidRPr="003C349F">
        <w:t>Всем сформированным группам присваивается порядковый номер. Описание сформированных групп отображается в форме Таблицы 4</w:t>
      </w:r>
      <w:r w:rsidRPr="003C349F">
        <w:rPr>
          <w:rStyle w:val="apple-converted-space"/>
        </w:rPr>
        <w:t> </w:t>
      </w:r>
      <w:hyperlink r:id="rId21" w:anchor="i671665" w:tooltip="Приложение 9" w:history="1">
        <w:r w:rsidRPr="003C349F">
          <w:rPr>
            <w:rStyle w:val="a4"/>
            <w:color w:val="auto"/>
          </w:rPr>
          <w:t>Приложения 9</w:t>
        </w:r>
      </w:hyperlink>
      <w:r w:rsidRPr="003C349F">
        <w:t>. Значения (диапазоны значений) факторов стоимости, заданные для проведения группировки, должны быть обоснованы.</w:t>
      </w:r>
    </w:p>
    <w:p w:rsidR="00E27262" w:rsidRPr="003C349F" w:rsidRDefault="00E27262" w:rsidP="00E27262">
      <w:pPr>
        <w:ind w:firstLine="284"/>
        <w:jc w:val="both"/>
        <w:rPr>
          <w:rFonts w:ascii="Arial" w:hAnsi="Arial" w:cs="Arial"/>
          <w:sz w:val="20"/>
          <w:szCs w:val="20"/>
        </w:rPr>
      </w:pPr>
      <w:r w:rsidRPr="003C349F">
        <w:t>Группы земельных участков должны быть непересекающимися (каждый земельный участок, может быть отнесен только к одной группе), должны быть однородными с точки зрения значений или диапазонов значений факторов стоимости земельных участков, входящих в группу, и полностью покрывать данный вид разрешенного использования земель (каждый земельный участок должен быть отнесен к какой-либо группе).</w:t>
      </w:r>
    </w:p>
    <w:p w:rsidR="00E27262" w:rsidRPr="003C349F" w:rsidRDefault="00E27262" w:rsidP="00E27262">
      <w:pPr>
        <w:ind w:firstLine="284"/>
        <w:jc w:val="both"/>
        <w:rPr>
          <w:rFonts w:ascii="Arial" w:hAnsi="Arial" w:cs="Arial"/>
          <w:sz w:val="20"/>
          <w:szCs w:val="20"/>
        </w:rPr>
      </w:pPr>
      <w:r w:rsidRPr="003C349F">
        <w:t>В случае если группировка земельных участков в составе земель населенных пунктов в рамках какого-либо вида разрешенного использования земель не может быть произведена, все земельные участки данного вида разрешенного использования земель рассматриваются как одна группа.</w:t>
      </w:r>
    </w:p>
    <w:p w:rsidR="00E27262" w:rsidRPr="003C349F" w:rsidRDefault="00E27262" w:rsidP="00E27262">
      <w:pPr>
        <w:ind w:firstLine="284"/>
        <w:jc w:val="both"/>
        <w:rPr>
          <w:rFonts w:ascii="Arial" w:hAnsi="Arial" w:cs="Arial"/>
          <w:sz w:val="20"/>
          <w:szCs w:val="20"/>
        </w:rPr>
      </w:pPr>
      <w:r w:rsidRPr="003C349F">
        <w:t>2.5 Сбор достаточной и достоверной рыночной информации о земельных участках для каждой сформированной группы.</w:t>
      </w:r>
    </w:p>
    <w:p w:rsidR="00E27262" w:rsidRPr="003C349F" w:rsidRDefault="00E27262" w:rsidP="00E27262">
      <w:pPr>
        <w:ind w:firstLine="284"/>
        <w:jc w:val="both"/>
        <w:rPr>
          <w:rFonts w:ascii="Arial" w:hAnsi="Arial" w:cs="Arial"/>
          <w:sz w:val="20"/>
          <w:szCs w:val="20"/>
        </w:rPr>
      </w:pPr>
      <w:r w:rsidRPr="003C349F">
        <w:t>Для каждой сформированной группы земельных участков в составе земель населенных пунктов осуществляется сбор достаточной и достоверной рыночной информации о земельных участках в разрезе факторов стоимости.</w:t>
      </w:r>
    </w:p>
    <w:p w:rsidR="00E27262" w:rsidRPr="003C349F" w:rsidRDefault="00E27262" w:rsidP="00E27262">
      <w:pPr>
        <w:ind w:firstLine="284"/>
        <w:jc w:val="both"/>
        <w:rPr>
          <w:rFonts w:ascii="Arial" w:hAnsi="Arial" w:cs="Arial"/>
          <w:sz w:val="20"/>
          <w:szCs w:val="20"/>
        </w:rPr>
      </w:pPr>
      <w:r w:rsidRPr="003C349F">
        <w:t>Сбор рыночной информации включает в себя следующие этапы:</w:t>
      </w:r>
    </w:p>
    <w:p w:rsidR="00E27262" w:rsidRPr="003C349F" w:rsidRDefault="00E27262" w:rsidP="00E27262">
      <w:pPr>
        <w:ind w:firstLine="284"/>
        <w:jc w:val="both"/>
        <w:rPr>
          <w:rFonts w:ascii="Arial" w:hAnsi="Arial" w:cs="Arial"/>
          <w:sz w:val="20"/>
          <w:szCs w:val="20"/>
        </w:rPr>
      </w:pPr>
      <w:r w:rsidRPr="003C349F">
        <w:t>- определение и выбор источников рыночной информации и проверка их достоверности;</w:t>
      </w:r>
    </w:p>
    <w:p w:rsidR="00E27262" w:rsidRPr="003C349F" w:rsidRDefault="00E27262" w:rsidP="00E27262">
      <w:pPr>
        <w:ind w:firstLine="284"/>
        <w:jc w:val="both"/>
        <w:rPr>
          <w:rFonts w:ascii="Arial" w:hAnsi="Arial" w:cs="Arial"/>
          <w:sz w:val="20"/>
          <w:szCs w:val="20"/>
        </w:rPr>
      </w:pPr>
      <w:r w:rsidRPr="003C349F">
        <w:t>- сбор информации о рыночных ценах и (или) величине рыночной арендной платы за объекты недвижимости;</w:t>
      </w:r>
    </w:p>
    <w:p w:rsidR="00E27262" w:rsidRPr="003C349F" w:rsidRDefault="00E27262" w:rsidP="00E27262">
      <w:pPr>
        <w:ind w:firstLine="284"/>
        <w:jc w:val="both"/>
        <w:rPr>
          <w:rFonts w:ascii="Arial" w:hAnsi="Arial" w:cs="Arial"/>
          <w:sz w:val="20"/>
          <w:szCs w:val="20"/>
        </w:rPr>
      </w:pPr>
      <w:r w:rsidRPr="003C349F">
        <w:t>- статистический анализ рыночных данных.</w:t>
      </w:r>
    </w:p>
    <w:p w:rsidR="00E27262" w:rsidRPr="003C349F" w:rsidRDefault="00E27262" w:rsidP="00E27262">
      <w:pPr>
        <w:ind w:firstLine="284"/>
        <w:jc w:val="both"/>
        <w:rPr>
          <w:rFonts w:ascii="Arial" w:hAnsi="Arial" w:cs="Arial"/>
          <w:sz w:val="20"/>
          <w:szCs w:val="20"/>
        </w:rPr>
      </w:pPr>
      <w:r w:rsidRPr="003C349F">
        <w:lastRenderedPageBreak/>
        <w:t>2.5.1 Определение и выбор источников сбора рыночной информации и проверка их достоверности.</w:t>
      </w:r>
    </w:p>
    <w:p w:rsidR="00E27262" w:rsidRPr="003C349F" w:rsidRDefault="00E27262" w:rsidP="00E27262">
      <w:pPr>
        <w:ind w:firstLine="284"/>
        <w:jc w:val="both"/>
        <w:rPr>
          <w:rFonts w:ascii="Arial" w:hAnsi="Arial" w:cs="Arial"/>
          <w:sz w:val="20"/>
          <w:szCs w:val="20"/>
        </w:rPr>
      </w:pPr>
      <w:r w:rsidRPr="003C349F">
        <w:t>Первым этапом сбора информации о рынке недвижимости является формирование перечня источников информации, содержащих необходимые сведения. В качестве источников информации могут быть определены:</w:t>
      </w:r>
    </w:p>
    <w:p w:rsidR="00E27262" w:rsidRPr="003C349F" w:rsidRDefault="00E27262" w:rsidP="00E27262">
      <w:pPr>
        <w:ind w:firstLine="284"/>
        <w:jc w:val="both"/>
        <w:rPr>
          <w:rFonts w:ascii="Arial" w:hAnsi="Arial" w:cs="Arial"/>
          <w:sz w:val="20"/>
          <w:szCs w:val="20"/>
        </w:rPr>
      </w:pPr>
      <w:r w:rsidRPr="003C349F">
        <w:t>- официальные реестры, содержащие сведения о сделках с объектами недвижимости, находящиеся в ведении органов государственной власти и местного самоуправления;</w:t>
      </w:r>
    </w:p>
    <w:p w:rsidR="00E27262" w:rsidRPr="003C349F" w:rsidRDefault="00E27262" w:rsidP="00E27262">
      <w:pPr>
        <w:ind w:firstLine="284"/>
        <w:jc w:val="both"/>
        <w:rPr>
          <w:rFonts w:ascii="Arial" w:hAnsi="Arial" w:cs="Arial"/>
          <w:sz w:val="20"/>
          <w:szCs w:val="20"/>
        </w:rPr>
      </w:pPr>
      <w:r w:rsidRPr="003C349F">
        <w:t>- средства массовой информации, в том числе официальные сайты предприятий, организаций, размещающих объявления о рынке недвижимости;</w:t>
      </w:r>
    </w:p>
    <w:p w:rsidR="00E27262" w:rsidRPr="003C349F" w:rsidRDefault="00E27262" w:rsidP="00E27262">
      <w:pPr>
        <w:ind w:firstLine="284"/>
        <w:jc w:val="both"/>
        <w:rPr>
          <w:rFonts w:ascii="Arial" w:hAnsi="Arial" w:cs="Arial"/>
          <w:sz w:val="20"/>
          <w:szCs w:val="20"/>
        </w:rPr>
      </w:pPr>
      <w:r w:rsidRPr="003C349F">
        <w:t>- отчеты об оценке рыночной стоимости земельных участков.</w:t>
      </w:r>
    </w:p>
    <w:p w:rsidR="00E27262" w:rsidRPr="003C349F" w:rsidRDefault="00E27262" w:rsidP="00E27262">
      <w:pPr>
        <w:ind w:firstLine="284"/>
        <w:jc w:val="both"/>
        <w:rPr>
          <w:rFonts w:ascii="Arial" w:hAnsi="Arial" w:cs="Arial"/>
          <w:sz w:val="20"/>
          <w:szCs w:val="20"/>
        </w:rPr>
      </w:pPr>
      <w:r w:rsidRPr="003C349F">
        <w:t>В целях выбора источников сбора рыночной информации определяется периодичность публикации (обновления) информации, регулярность обновления, наличие в источниках рыночной информации сведений о выбранных факторах стоимости.</w:t>
      </w:r>
    </w:p>
    <w:p w:rsidR="00E27262" w:rsidRPr="003C349F" w:rsidRDefault="00E27262" w:rsidP="00E27262">
      <w:pPr>
        <w:ind w:firstLine="284"/>
        <w:jc w:val="both"/>
        <w:rPr>
          <w:rFonts w:ascii="Arial" w:hAnsi="Arial" w:cs="Arial"/>
          <w:sz w:val="20"/>
          <w:szCs w:val="20"/>
        </w:rPr>
      </w:pPr>
      <w:r w:rsidRPr="003C349F">
        <w:t>При сборе информации по объектам недвижимости наиболее полную информацию могут предоставить следующие источники:</w:t>
      </w:r>
    </w:p>
    <w:p w:rsidR="00E27262" w:rsidRPr="003C349F" w:rsidRDefault="00E27262" w:rsidP="00E27262">
      <w:pPr>
        <w:ind w:firstLine="284"/>
        <w:jc w:val="both"/>
        <w:rPr>
          <w:rFonts w:ascii="Arial" w:hAnsi="Arial" w:cs="Arial"/>
          <w:sz w:val="20"/>
          <w:szCs w:val="20"/>
        </w:rPr>
      </w:pPr>
      <w:r w:rsidRPr="003C349F">
        <w:t>- учреждения по регистрации прав на недвижимое имущество и сделок с ним;</w:t>
      </w:r>
    </w:p>
    <w:p w:rsidR="00E27262" w:rsidRPr="003C349F" w:rsidRDefault="00E27262" w:rsidP="00E27262">
      <w:pPr>
        <w:ind w:firstLine="284"/>
        <w:jc w:val="both"/>
        <w:rPr>
          <w:rFonts w:ascii="Arial" w:hAnsi="Arial" w:cs="Arial"/>
          <w:sz w:val="20"/>
          <w:szCs w:val="20"/>
        </w:rPr>
      </w:pPr>
      <w:r w:rsidRPr="003C349F">
        <w:t>- комитеты по управлению имуществом;</w:t>
      </w:r>
    </w:p>
    <w:p w:rsidR="00E27262" w:rsidRPr="003C349F" w:rsidRDefault="00E27262" w:rsidP="00E27262">
      <w:pPr>
        <w:ind w:firstLine="284"/>
        <w:jc w:val="both"/>
        <w:rPr>
          <w:rFonts w:ascii="Arial" w:hAnsi="Arial" w:cs="Arial"/>
          <w:sz w:val="20"/>
          <w:szCs w:val="20"/>
        </w:rPr>
      </w:pPr>
      <w:r w:rsidRPr="003C349F">
        <w:t>- отделения Российского фонда федерального имущества;</w:t>
      </w:r>
    </w:p>
    <w:p w:rsidR="00E27262" w:rsidRPr="003C349F" w:rsidRDefault="00E27262" w:rsidP="00E27262">
      <w:pPr>
        <w:ind w:firstLine="284"/>
        <w:jc w:val="both"/>
        <w:rPr>
          <w:rFonts w:ascii="Arial" w:hAnsi="Arial" w:cs="Arial"/>
          <w:sz w:val="20"/>
          <w:szCs w:val="20"/>
        </w:rPr>
      </w:pPr>
      <w:r w:rsidRPr="003C349F">
        <w:t>- организации арбитражных управляющих;</w:t>
      </w:r>
    </w:p>
    <w:p w:rsidR="00E27262" w:rsidRPr="003C349F" w:rsidRDefault="00E27262" w:rsidP="00E27262">
      <w:pPr>
        <w:ind w:firstLine="284"/>
        <w:jc w:val="both"/>
        <w:rPr>
          <w:rFonts w:ascii="Arial" w:hAnsi="Arial" w:cs="Arial"/>
          <w:sz w:val="20"/>
          <w:szCs w:val="20"/>
        </w:rPr>
      </w:pPr>
      <w:r w:rsidRPr="003C349F">
        <w:t>- организации оценщиков;</w:t>
      </w:r>
    </w:p>
    <w:p w:rsidR="00E27262" w:rsidRPr="003C349F" w:rsidRDefault="00E27262" w:rsidP="00E27262">
      <w:pPr>
        <w:ind w:firstLine="284"/>
        <w:jc w:val="both"/>
        <w:rPr>
          <w:rFonts w:ascii="Arial" w:hAnsi="Arial" w:cs="Arial"/>
          <w:sz w:val="20"/>
          <w:szCs w:val="20"/>
        </w:rPr>
      </w:pPr>
      <w:r w:rsidRPr="003C349F">
        <w:t>- риэлторские организации;</w:t>
      </w:r>
    </w:p>
    <w:p w:rsidR="00E27262" w:rsidRPr="003C349F" w:rsidRDefault="00E27262" w:rsidP="00E27262">
      <w:pPr>
        <w:ind w:firstLine="284"/>
        <w:jc w:val="both"/>
        <w:rPr>
          <w:rFonts w:ascii="Arial" w:hAnsi="Arial" w:cs="Arial"/>
          <w:sz w:val="20"/>
          <w:szCs w:val="20"/>
        </w:rPr>
      </w:pPr>
      <w:r w:rsidRPr="003C349F">
        <w:t>- электронные СМИ (сайты различных агентств недвижимости, интернет-версии печатных изданий, интернет-доски объявлений);</w:t>
      </w:r>
    </w:p>
    <w:p w:rsidR="00E27262" w:rsidRPr="003C349F" w:rsidRDefault="00E27262" w:rsidP="00E27262">
      <w:pPr>
        <w:ind w:firstLine="284"/>
        <w:jc w:val="both"/>
        <w:rPr>
          <w:rFonts w:ascii="Arial" w:hAnsi="Arial" w:cs="Arial"/>
          <w:sz w:val="20"/>
          <w:szCs w:val="20"/>
        </w:rPr>
      </w:pPr>
      <w:r w:rsidRPr="003C349F">
        <w:t>- печатные СМИ (федерального, регионального и местного уровней).</w:t>
      </w:r>
    </w:p>
    <w:p w:rsidR="00E27262" w:rsidRPr="003C349F" w:rsidRDefault="00E27262" w:rsidP="00E27262">
      <w:pPr>
        <w:ind w:firstLine="284"/>
        <w:jc w:val="both"/>
        <w:rPr>
          <w:rFonts w:ascii="Arial" w:hAnsi="Arial" w:cs="Arial"/>
          <w:sz w:val="20"/>
          <w:szCs w:val="20"/>
        </w:rPr>
      </w:pPr>
      <w:r w:rsidRPr="003C349F">
        <w:t>При этом каждый источник информации характеризуется рядом параметров, таких как:</w:t>
      </w:r>
    </w:p>
    <w:p w:rsidR="00E27262" w:rsidRPr="003C349F" w:rsidRDefault="00E27262" w:rsidP="00E27262">
      <w:pPr>
        <w:ind w:firstLine="284"/>
        <w:jc w:val="both"/>
        <w:rPr>
          <w:rFonts w:ascii="Arial" w:hAnsi="Arial" w:cs="Arial"/>
          <w:sz w:val="20"/>
          <w:szCs w:val="20"/>
        </w:rPr>
      </w:pPr>
      <w:r w:rsidRPr="003C349F">
        <w:t>- наименование источника информации;</w:t>
      </w:r>
    </w:p>
    <w:p w:rsidR="00E27262" w:rsidRPr="003C349F" w:rsidRDefault="00E27262" w:rsidP="00E27262">
      <w:pPr>
        <w:ind w:firstLine="284"/>
        <w:jc w:val="both"/>
        <w:rPr>
          <w:rFonts w:ascii="Arial" w:hAnsi="Arial" w:cs="Arial"/>
          <w:sz w:val="20"/>
          <w:szCs w:val="20"/>
        </w:rPr>
      </w:pPr>
      <w:r w:rsidRPr="003C349F">
        <w:t>- формат предоставления информации (бумажный/электронный);</w:t>
      </w:r>
    </w:p>
    <w:p w:rsidR="00E27262" w:rsidRPr="003C349F" w:rsidRDefault="00E27262" w:rsidP="00E27262">
      <w:pPr>
        <w:ind w:firstLine="284"/>
        <w:jc w:val="both"/>
        <w:rPr>
          <w:rFonts w:ascii="Arial" w:hAnsi="Arial" w:cs="Arial"/>
          <w:sz w:val="20"/>
          <w:szCs w:val="20"/>
        </w:rPr>
      </w:pPr>
      <w:r w:rsidRPr="003C349F">
        <w:lastRenderedPageBreak/>
        <w:t>- периодичность (Ежедневный/ Еженедельный/ Ежемесячный/ Ежеквартальный/ Ежегодный/ Нерегулярный);</w:t>
      </w:r>
    </w:p>
    <w:p w:rsidR="00E27262" w:rsidRPr="003C349F" w:rsidRDefault="00E27262" w:rsidP="00E27262">
      <w:pPr>
        <w:ind w:firstLine="284"/>
        <w:jc w:val="both"/>
        <w:rPr>
          <w:rFonts w:ascii="Arial" w:hAnsi="Arial" w:cs="Arial"/>
          <w:sz w:val="20"/>
          <w:szCs w:val="20"/>
        </w:rPr>
      </w:pPr>
      <w:r w:rsidRPr="003C349F">
        <w:t>Каждый из источников информации обладает той или иной степенью надежности информации, ее информативности, адекватности и релевантности. Таким образом, каждый из источников информации в зависимости от его качественных характеристик может быть расположен в определенной последовательности, позволяющей решить вопрос бессистемного сбора информации. Сбор информации следует проводить, прежде всего, с использованием наиболее информативных, достоверных, адекватных источников, с наибольшей релевантностью содержащихся в нем сведений.</w:t>
      </w:r>
    </w:p>
    <w:p w:rsidR="00E27262" w:rsidRPr="003C349F" w:rsidRDefault="00E27262" w:rsidP="00E27262">
      <w:pPr>
        <w:ind w:firstLine="284"/>
        <w:jc w:val="both"/>
        <w:rPr>
          <w:rFonts w:ascii="Arial" w:hAnsi="Arial" w:cs="Arial"/>
          <w:sz w:val="20"/>
          <w:szCs w:val="20"/>
        </w:rPr>
      </w:pPr>
      <w:r w:rsidRPr="003C349F">
        <w:t>Наиболее достоверной информацией о рынке недвижимости являются сведения учреждений по регистрации прав на недвижимое имущество и сделок с ним об ипотечных сделках, продажах имущества организаций-банкротов, а также сведения о сделках, совершенных с муниципальным, региональным или федеральным имуществом, содержащиеся в органах по управлению имуществом. Помимо этого, ежегодно, для целей продажи, установления арендной платы и т.д. органы муниципальной, региональной и федеральной власти проводят оценку рыночной стоимости объектов недвижимости, формируя соответствующий информационный ресурс о рынке недвижимости. Данный ресурс также содержит достаточно подробное описание оцениваемых объектов, информацию по обзорам рынка недвижимости того или иного сегмента. Подобной информацией также обладают оценочные организации, выполняющие работы по оценке рыночной стоимости объектов недвижимости в том или ином регионе. Еще одним важным источником, содержащим достаточно полную информацию о рынке недвижимости, являются базы данных риеэлторских и рекламных организаций, специализирующихся на рынке недвижимости. В подобных источниках информации может содержаться до 50% всего объема предложения по продаже/аренде в пределах конкретного региона. Преимущество источников такого рода заключается в том, что сведения об объектах недвижимости содержатся в структурированном виде, что значительно упрощает поиск объявлений по тем или иным критериям. Из общего списка риеэлторских организаций, работающих в данном регионе, рекомендуется выделить две - три организации по каждому сегменту рынка по критерию наибольшего объема рекламы и срока работы на рынке недвижимости.</w:t>
      </w:r>
    </w:p>
    <w:p w:rsidR="00E27262" w:rsidRPr="003C349F" w:rsidRDefault="00E27262" w:rsidP="00E27262">
      <w:pPr>
        <w:ind w:firstLine="284"/>
        <w:jc w:val="both"/>
        <w:rPr>
          <w:rFonts w:ascii="Arial" w:hAnsi="Arial" w:cs="Arial"/>
          <w:sz w:val="20"/>
          <w:szCs w:val="20"/>
        </w:rPr>
      </w:pPr>
      <w:r w:rsidRPr="003C349F">
        <w:t>Следующим видом источников информации, позволяющим собрать сведения о рынке недвижимости, являются электронные доски объявлений. Одним из рисков использования такой информации является низкая достоверность сведений и слабая структурированность данных об объекте недвижимости, содержащихся в объявлении. Одним из возможных источников информации могут быть печатные средства массовой информации. Именно анализ информации, содержащейся в местных периодических печатных изданиях, может помочь при сборе данных по конкретному населенному пункту или административному району. Сведения об используемых источниках информации предоставляются по форме Таблицы 1</w:t>
      </w:r>
      <w:r w:rsidRPr="003C349F">
        <w:rPr>
          <w:rStyle w:val="apple-converted-space"/>
        </w:rPr>
        <w:t> </w:t>
      </w:r>
      <w:hyperlink r:id="rId22" w:anchor="i733518" w:tooltip="Приложение 10" w:history="1">
        <w:r w:rsidRPr="003C349F">
          <w:rPr>
            <w:rStyle w:val="a4"/>
            <w:color w:val="auto"/>
          </w:rPr>
          <w:t>Приложения 10</w:t>
        </w:r>
      </w:hyperlink>
      <w:r w:rsidRPr="003C349F">
        <w:t>.</w:t>
      </w:r>
    </w:p>
    <w:p w:rsidR="00E27262" w:rsidRPr="003C349F" w:rsidRDefault="00E27262" w:rsidP="00E27262">
      <w:pPr>
        <w:ind w:firstLine="284"/>
        <w:jc w:val="both"/>
        <w:rPr>
          <w:rFonts w:ascii="Arial" w:hAnsi="Arial" w:cs="Arial"/>
          <w:sz w:val="20"/>
          <w:szCs w:val="20"/>
        </w:rPr>
      </w:pPr>
      <w:r w:rsidRPr="003C349F">
        <w:t>2.5.2 Сбор информации о рыночных ценах и (или) величине рыночной арендной платы за объекты недвижимости.</w:t>
      </w:r>
    </w:p>
    <w:p w:rsidR="00E27262" w:rsidRPr="003C349F" w:rsidRDefault="00E27262" w:rsidP="00E27262">
      <w:pPr>
        <w:ind w:firstLine="284"/>
        <w:jc w:val="both"/>
        <w:rPr>
          <w:rFonts w:ascii="Arial" w:hAnsi="Arial" w:cs="Arial"/>
          <w:sz w:val="20"/>
          <w:szCs w:val="20"/>
        </w:rPr>
      </w:pPr>
      <w:r w:rsidRPr="003C349F">
        <w:t>В качестве рыночной информации используются:</w:t>
      </w:r>
    </w:p>
    <w:p w:rsidR="00E27262" w:rsidRPr="003C349F" w:rsidRDefault="00E27262" w:rsidP="00E27262">
      <w:pPr>
        <w:ind w:firstLine="284"/>
        <w:jc w:val="both"/>
        <w:rPr>
          <w:rFonts w:ascii="Arial" w:hAnsi="Arial" w:cs="Arial"/>
          <w:sz w:val="20"/>
          <w:szCs w:val="20"/>
        </w:rPr>
      </w:pPr>
      <w:r w:rsidRPr="003C349F">
        <w:t>- цены сделок (купля-продажа, аренда, ипотека);</w:t>
      </w:r>
    </w:p>
    <w:p w:rsidR="00E27262" w:rsidRPr="003C349F" w:rsidRDefault="00E27262" w:rsidP="00E27262">
      <w:pPr>
        <w:ind w:firstLine="284"/>
        <w:jc w:val="both"/>
        <w:rPr>
          <w:rFonts w:ascii="Arial" w:hAnsi="Arial" w:cs="Arial"/>
          <w:sz w:val="20"/>
          <w:szCs w:val="20"/>
        </w:rPr>
      </w:pPr>
      <w:r w:rsidRPr="003C349F">
        <w:t>- цены предложения (купля-продажа, аренда);</w:t>
      </w:r>
    </w:p>
    <w:p w:rsidR="00E27262" w:rsidRPr="003C349F" w:rsidRDefault="00E27262" w:rsidP="00E27262">
      <w:pPr>
        <w:ind w:firstLine="284"/>
        <w:jc w:val="both"/>
        <w:rPr>
          <w:rFonts w:ascii="Arial" w:hAnsi="Arial" w:cs="Arial"/>
          <w:sz w:val="20"/>
          <w:szCs w:val="20"/>
        </w:rPr>
      </w:pPr>
      <w:r w:rsidRPr="003C349F">
        <w:t>- цены спроса (купля-продажа, аренда);</w:t>
      </w:r>
    </w:p>
    <w:p w:rsidR="00E27262" w:rsidRPr="003C349F" w:rsidRDefault="00E27262" w:rsidP="00E27262">
      <w:pPr>
        <w:ind w:firstLine="284"/>
        <w:jc w:val="both"/>
        <w:rPr>
          <w:rFonts w:ascii="Arial" w:hAnsi="Arial" w:cs="Arial"/>
          <w:sz w:val="20"/>
          <w:szCs w:val="20"/>
        </w:rPr>
      </w:pPr>
      <w:r w:rsidRPr="003C349F">
        <w:lastRenderedPageBreak/>
        <w:t>- информация о рыночной стоимости объектов недвижимости в составе земель населенных пунктов, установленной в отчетах об оценке;</w:t>
      </w:r>
    </w:p>
    <w:p w:rsidR="00E27262" w:rsidRPr="003C349F" w:rsidRDefault="00E27262" w:rsidP="00E27262">
      <w:pPr>
        <w:ind w:firstLine="284"/>
        <w:jc w:val="both"/>
        <w:rPr>
          <w:rFonts w:ascii="Arial" w:hAnsi="Arial" w:cs="Arial"/>
          <w:sz w:val="20"/>
          <w:szCs w:val="20"/>
        </w:rPr>
      </w:pPr>
      <w:r w:rsidRPr="003C349F">
        <w:t>- коэффициенты и индексы, используемые для определения рыночной стоимости объектов недвижимости;</w:t>
      </w:r>
    </w:p>
    <w:p w:rsidR="00E27262" w:rsidRPr="003C349F" w:rsidRDefault="00E27262" w:rsidP="00E27262">
      <w:pPr>
        <w:ind w:firstLine="284"/>
        <w:jc w:val="both"/>
        <w:rPr>
          <w:rFonts w:ascii="Arial" w:hAnsi="Arial" w:cs="Arial"/>
          <w:sz w:val="20"/>
          <w:szCs w:val="20"/>
        </w:rPr>
      </w:pPr>
      <w:r w:rsidRPr="003C349F">
        <w:t>- иные показатели, используемые для определения рыночной стоимости объектов недвижимости.</w:t>
      </w:r>
    </w:p>
    <w:p w:rsidR="00E27262" w:rsidRPr="003C349F" w:rsidRDefault="00E27262" w:rsidP="00E27262">
      <w:pPr>
        <w:ind w:firstLine="284"/>
        <w:jc w:val="both"/>
        <w:rPr>
          <w:rFonts w:ascii="Arial" w:hAnsi="Arial" w:cs="Arial"/>
          <w:sz w:val="20"/>
          <w:szCs w:val="20"/>
        </w:rPr>
      </w:pPr>
      <w:r w:rsidRPr="003C349F">
        <w:t>Собранная информация о рыночных ценах и (или) величине арендной платы за объекты недвижимости по каждой из полученных групп должна быть достаточна и репрезентативна (см.</w:t>
      </w:r>
      <w:r w:rsidRPr="003C349F">
        <w:rPr>
          <w:rStyle w:val="apple-converted-space"/>
        </w:rPr>
        <w:t> </w:t>
      </w:r>
      <w:hyperlink r:id="rId23" w:anchor="i174582" w:tooltip="Подпункт 3.2.5.3 Технических рекомендаций по государственной кадастровой оценке земель населенных пунктов" w:history="1">
        <w:r w:rsidRPr="003C349F">
          <w:rPr>
            <w:rStyle w:val="a4"/>
            <w:color w:val="auto"/>
          </w:rPr>
          <w:t>п. 3.2.5.3</w:t>
        </w:r>
      </w:hyperlink>
      <w:r w:rsidRPr="003C349F">
        <w:rPr>
          <w:rStyle w:val="apple-converted-space"/>
        </w:rPr>
        <w:t> </w:t>
      </w:r>
      <w:r w:rsidRPr="003C349F">
        <w:t>настоящих Рекомендаций).</w:t>
      </w:r>
    </w:p>
    <w:p w:rsidR="00E27262" w:rsidRPr="003C349F" w:rsidRDefault="00E27262" w:rsidP="00E27262">
      <w:pPr>
        <w:ind w:firstLine="284"/>
        <w:jc w:val="both"/>
        <w:rPr>
          <w:rFonts w:ascii="Arial" w:hAnsi="Arial" w:cs="Arial"/>
          <w:sz w:val="20"/>
          <w:szCs w:val="20"/>
        </w:rPr>
      </w:pPr>
      <w:r w:rsidRPr="003C349F">
        <w:t>Сбор рыночной информации об объектах недвижимости проводится в следующем порядке:</w:t>
      </w:r>
    </w:p>
    <w:p w:rsidR="00E27262" w:rsidRPr="003C349F" w:rsidRDefault="00E27262" w:rsidP="00E27262">
      <w:pPr>
        <w:ind w:firstLine="284"/>
        <w:jc w:val="both"/>
        <w:rPr>
          <w:rFonts w:ascii="Arial" w:hAnsi="Arial" w:cs="Arial"/>
          <w:sz w:val="20"/>
          <w:szCs w:val="20"/>
        </w:rPr>
      </w:pPr>
      <w:r w:rsidRPr="003C349F">
        <w:t>- осуществляется сбор рыночной информации о ценах сделок, спроса и предложений купли-продажи и ипотеки (далее - рыночные цены) на незастроенные земельные участки;</w:t>
      </w:r>
    </w:p>
    <w:p w:rsidR="00E27262" w:rsidRPr="003C349F" w:rsidRDefault="00E27262" w:rsidP="00E27262">
      <w:pPr>
        <w:ind w:firstLine="284"/>
        <w:jc w:val="both"/>
        <w:rPr>
          <w:rFonts w:ascii="Arial" w:hAnsi="Arial" w:cs="Arial"/>
          <w:sz w:val="20"/>
          <w:szCs w:val="20"/>
        </w:rPr>
      </w:pPr>
      <w:r w:rsidRPr="003C349F">
        <w:t>- при недостаточности или отсутствии в группе информации о рыночной цене на незастроенные земельные участки осуществляется сбор дополнительной информации об арендной плате за незастроенные земельные участки, достаточной для построения модели;</w:t>
      </w:r>
    </w:p>
    <w:p w:rsidR="00E27262" w:rsidRPr="003C349F" w:rsidRDefault="00E27262" w:rsidP="00E27262">
      <w:pPr>
        <w:ind w:firstLine="284"/>
        <w:jc w:val="both"/>
        <w:rPr>
          <w:rFonts w:ascii="Arial" w:hAnsi="Arial" w:cs="Arial"/>
          <w:sz w:val="20"/>
          <w:szCs w:val="20"/>
        </w:rPr>
      </w:pPr>
      <w:r w:rsidRPr="003C349F">
        <w:t>- при недостаточности или отсутствии в группе информации о рыночных ценах и (или) арендной плате за незастроенные земельные участки осуществляется сбор дополнительной информации, достаточной для построения модели, о рыночных ценах за единые объекты недвижимости, включающих в себя земельные участки;</w:t>
      </w:r>
    </w:p>
    <w:p w:rsidR="00E27262" w:rsidRPr="003C349F" w:rsidRDefault="00E27262" w:rsidP="00E27262">
      <w:pPr>
        <w:ind w:firstLine="284"/>
        <w:jc w:val="both"/>
        <w:rPr>
          <w:rFonts w:ascii="Arial" w:hAnsi="Arial" w:cs="Arial"/>
          <w:sz w:val="20"/>
          <w:szCs w:val="20"/>
        </w:rPr>
      </w:pPr>
      <w:r w:rsidRPr="003C349F">
        <w:t>- при недостаточности или отсутствии в группе информации о рыночных ценах, и (или) арендной плате за земельные участки, и (или) рыночных ценах за единые объекты недвижимости, включающие в себя земельные участки, осуществляется сбор дополнительной информации, достаточной для построения модели, об арендной плате за единые объекты недвижимости, включающие в себя земельные участки;</w:t>
      </w:r>
    </w:p>
    <w:p w:rsidR="00E27262" w:rsidRPr="003C349F" w:rsidRDefault="00E27262" w:rsidP="00E27262">
      <w:pPr>
        <w:ind w:firstLine="284"/>
        <w:jc w:val="both"/>
        <w:rPr>
          <w:rFonts w:ascii="Arial" w:hAnsi="Arial" w:cs="Arial"/>
          <w:sz w:val="20"/>
          <w:szCs w:val="20"/>
        </w:rPr>
      </w:pPr>
      <w:r w:rsidRPr="003C349F">
        <w:t>В случае недостаточности или отсутствии в группе информации о рыночных ценах и (или) арендной плате за земельные участки и (или) единые объекты недвижимости, включающие в себя земельные участки группы, с целью обеспечения достаточности рыночной информации для построения модели, должны осуществляться или перегруппировка земельных участков по видам разрешенного использования, или уточнение состава факторов стоимости, или оценка рыночной стоимости земельных участков в составе земель населенных пунктов в составе групп.</w:t>
      </w:r>
    </w:p>
    <w:p w:rsidR="00E27262" w:rsidRPr="003C349F" w:rsidRDefault="00E27262" w:rsidP="00E27262">
      <w:pPr>
        <w:ind w:firstLine="284"/>
        <w:jc w:val="both"/>
        <w:rPr>
          <w:rFonts w:ascii="Arial" w:hAnsi="Arial" w:cs="Arial"/>
          <w:sz w:val="20"/>
          <w:szCs w:val="20"/>
        </w:rPr>
      </w:pPr>
      <w:r w:rsidRPr="003C349F">
        <w:t>Результаты сбора рыночной информации вносятся в столбцы 01 - n Таблицы 3</w:t>
      </w:r>
      <w:r w:rsidRPr="003C349F">
        <w:rPr>
          <w:rStyle w:val="apple-converted-space"/>
        </w:rPr>
        <w:t> </w:t>
      </w:r>
      <w:hyperlink r:id="rId24" w:anchor="i733518" w:tooltip="Приложение 10" w:history="1">
        <w:r w:rsidRPr="003C349F">
          <w:rPr>
            <w:rStyle w:val="a4"/>
            <w:color w:val="auto"/>
          </w:rPr>
          <w:t>Приложения 10</w:t>
        </w:r>
      </w:hyperlink>
      <w:r w:rsidRPr="003C349F">
        <w:t>.</w:t>
      </w:r>
    </w:p>
    <w:p w:rsidR="00E27262" w:rsidRPr="003C349F" w:rsidRDefault="00E27262" w:rsidP="00E27262">
      <w:pPr>
        <w:ind w:firstLine="284"/>
        <w:jc w:val="both"/>
        <w:rPr>
          <w:rFonts w:ascii="Arial" w:hAnsi="Arial" w:cs="Arial"/>
          <w:sz w:val="20"/>
          <w:szCs w:val="20"/>
        </w:rPr>
      </w:pPr>
      <w:r w:rsidRPr="003C349F">
        <w:t>Для сбора и последующего анализа информации о рынке недвижимости информация о рынке недвижимости вносится в СПО в едином формате. Для целей сбора рыночной информации обязательно наличие в объявлении стоимости единого объекта недвижимости или стоимости единицы сравнения, а также площади объекта недвижимости. В случае если эти факторы не описаны в объявлении, это объявление не вносится в базу данных.</w:t>
      </w:r>
    </w:p>
    <w:p w:rsidR="00E27262" w:rsidRPr="003C349F" w:rsidRDefault="00E27262" w:rsidP="00E27262">
      <w:pPr>
        <w:ind w:firstLine="284"/>
        <w:jc w:val="both"/>
        <w:rPr>
          <w:rFonts w:ascii="Arial" w:hAnsi="Arial" w:cs="Arial"/>
          <w:sz w:val="20"/>
          <w:szCs w:val="20"/>
        </w:rPr>
      </w:pPr>
      <w:r w:rsidRPr="003C349F">
        <w:lastRenderedPageBreak/>
        <w:t>При занесении информации об объекте недвижимости в базу данных необходимо вносить все данные об объекте, указанные в объявлении. Помимо этого, в случае, если в объявлении объект описан не полностью (не все факторы стоимости указаны в тексте объявления), то необходимо производить уточнение значений этих факторов стоимости путем телефонных переговоров с лицами, подавшими данное объявление, либо с использованием других источников информации (картографических материалов, справочников и т.д.).</w:t>
      </w:r>
    </w:p>
    <w:p w:rsidR="00E27262" w:rsidRPr="003C349F" w:rsidRDefault="00E27262" w:rsidP="00E27262">
      <w:pPr>
        <w:ind w:firstLine="284"/>
        <w:jc w:val="both"/>
        <w:rPr>
          <w:rFonts w:ascii="Arial" w:hAnsi="Arial" w:cs="Arial"/>
          <w:sz w:val="20"/>
          <w:szCs w:val="20"/>
        </w:rPr>
      </w:pPr>
      <w:r w:rsidRPr="003C349F">
        <w:t>При анализе информации необходимо осуществить проверку информации по следующим критериям:</w:t>
      </w:r>
    </w:p>
    <w:p w:rsidR="00E27262" w:rsidRPr="003C349F" w:rsidRDefault="00E27262" w:rsidP="00E27262">
      <w:pPr>
        <w:ind w:firstLine="284"/>
        <w:jc w:val="both"/>
        <w:rPr>
          <w:rFonts w:ascii="Arial" w:hAnsi="Arial" w:cs="Arial"/>
          <w:sz w:val="20"/>
          <w:szCs w:val="20"/>
        </w:rPr>
      </w:pPr>
      <w:r w:rsidRPr="003C349F">
        <w:t>- правильность собранной рыночной информации;</w:t>
      </w:r>
    </w:p>
    <w:p w:rsidR="00E27262" w:rsidRPr="003C349F" w:rsidRDefault="00E27262" w:rsidP="00E27262">
      <w:pPr>
        <w:ind w:firstLine="284"/>
        <w:jc w:val="both"/>
        <w:rPr>
          <w:rFonts w:ascii="Arial" w:hAnsi="Arial" w:cs="Arial"/>
          <w:sz w:val="20"/>
          <w:szCs w:val="20"/>
        </w:rPr>
      </w:pPr>
      <w:r w:rsidRPr="003C349F">
        <w:t>- достоверность собранной рыночной информации;</w:t>
      </w:r>
    </w:p>
    <w:p w:rsidR="00E27262" w:rsidRPr="003C349F" w:rsidRDefault="00E27262" w:rsidP="00E27262">
      <w:pPr>
        <w:ind w:firstLine="284"/>
        <w:jc w:val="both"/>
        <w:rPr>
          <w:rFonts w:ascii="Arial" w:hAnsi="Arial" w:cs="Arial"/>
          <w:sz w:val="20"/>
          <w:szCs w:val="20"/>
        </w:rPr>
      </w:pPr>
      <w:r w:rsidRPr="003C349F">
        <w:t>- полнота собранной рыночной информации.</w:t>
      </w:r>
    </w:p>
    <w:p w:rsidR="00E27262" w:rsidRPr="003C349F" w:rsidRDefault="00E27262" w:rsidP="00E27262">
      <w:pPr>
        <w:ind w:firstLine="284"/>
        <w:jc w:val="both"/>
        <w:rPr>
          <w:rFonts w:ascii="Arial" w:hAnsi="Arial" w:cs="Arial"/>
          <w:sz w:val="20"/>
          <w:szCs w:val="20"/>
        </w:rPr>
      </w:pPr>
      <w:r w:rsidRPr="003C349F">
        <w:t>Проверка правильности собранной рыночной информации:</w:t>
      </w:r>
    </w:p>
    <w:p w:rsidR="00E27262" w:rsidRPr="003C349F" w:rsidRDefault="00E27262" w:rsidP="00E27262">
      <w:pPr>
        <w:ind w:firstLine="284"/>
        <w:jc w:val="both"/>
        <w:rPr>
          <w:rFonts w:ascii="Arial" w:hAnsi="Arial" w:cs="Arial"/>
          <w:sz w:val="20"/>
          <w:szCs w:val="20"/>
        </w:rPr>
      </w:pPr>
      <w:r w:rsidRPr="003C349F">
        <w:t>- проверка собранной рыночной информации на грамматические или фактологические ошибки.</w:t>
      </w:r>
    </w:p>
    <w:p w:rsidR="00E27262" w:rsidRPr="003C349F" w:rsidRDefault="00E27262" w:rsidP="00E27262">
      <w:pPr>
        <w:ind w:firstLine="284"/>
        <w:jc w:val="both"/>
        <w:rPr>
          <w:rFonts w:ascii="Arial" w:hAnsi="Arial" w:cs="Arial"/>
          <w:sz w:val="20"/>
          <w:szCs w:val="20"/>
        </w:rPr>
      </w:pPr>
      <w:r w:rsidRPr="003C349F">
        <w:t>Проверка достоверности собранной рыночной информации:</w:t>
      </w:r>
    </w:p>
    <w:p w:rsidR="00E27262" w:rsidRPr="003C349F" w:rsidRDefault="00E27262" w:rsidP="00E27262">
      <w:pPr>
        <w:ind w:firstLine="284"/>
        <w:jc w:val="both"/>
        <w:rPr>
          <w:rFonts w:ascii="Arial" w:hAnsi="Arial" w:cs="Arial"/>
          <w:sz w:val="20"/>
          <w:szCs w:val="20"/>
        </w:rPr>
      </w:pPr>
      <w:r w:rsidRPr="003C349F">
        <w:t>- проверка существования указанных источников информации;</w:t>
      </w:r>
    </w:p>
    <w:p w:rsidR="00E27262" w:rsidRPr="003C349F" w:rsidRDefault="00E27262" w:rsidP="00E27262">
      <w:pPr>
        <w:ind w:firstLine="284"/>
        <w:jc w:val="both"/>
        <w:rPr>
          <w:rFonts w:ascii="Arial" w:hAnsi="Arial" w:cs="Arial"/>
          <w:sz w:val="20"/>
          <w:szCs w:val="20"/>
        </w:rPr>
      </w:pPr>
      <w:r w:rsidRPr="003C349F">
        <w:t>- проверка на достоверность информации о местоположении объекта, относительно основных магистралей, указанных в данных об объекте;</w:t>
      </w:r>
    </w:p>
    <w:p w:rsidR="00E27262" w:rsidRPr="003C349F" w:rsidRDefault="00E27262" w:rsidP="00E27262">
      <w:pPr>
        <w:ind w:firstLine="284"/>
        <w:jc w:val="both"/>
        <w:rPr>
          <w:rFonts w:ascii="Arial" w:hAnsi="Arial" w:cs="Arial"/>
          <w:sz w:val="20"/>
          <w:szCs w:val="20"/>
        </w:rPr>
      </w:pPr>
      <w:r w:rsidRPr="003C349F">
        <w:t>- проверка на непротиворечивость данных об объекте (одинаковая размерность, правильность соотношений между факторами стоимости (например, этаж и этажность));</w:t>
      </w:r>
    </w:p>
    <w:p w:rsidR="00E27262" w:rsidRPr="003C349F" w:rsidRDefault="00E27262" w:rsidP="00E27262">
      <w:pPr>
        <w:ind w:firstLine="284"/>
        <w:jc w:val="both"/>
        <w:rPr>
          <w:rFonts w:ascii="Arial" w:hAnsi="Arial" w:cs="Arial"/>
          <w:sz w:val="20"/>
          <w:szCs w:val="20"/>
        </w:rPr>
      </w:pPr>
      <w:r w:rsidRPr="003C349F">
        <w:t>- проверка даты объявления на актуальность.</w:t>
      </w:r>
    </w:p>
    <w:p w:rsidR="00E27262" w:rsidRPr="003C349F" w:rsidRDefault="00E27262" w:rsidP="00E27262">
      <w:pPr>
        <w:ind w:firstLine="284"/>
        <w:jc w:val="both"/>
        <w:rPr>
          <w:rFonts w:ascii="Arial" w:hAnsi="Arial" w:cs="Arial"/>
          <w:sz w:val="20"/>
          <w:szCs w:val="20"/>
        </w:rPr>
      </w:pPr>
      <w:r w:rsidRPr="003C349F">
        <w:t>Проверка полноты рыночной информации:</w:t>
      </w:r>
    </w:p>
    <w:p w:rsidR="00E27262" w:rsidRPr="003C349F" w:rsidRDefault="00E27262" w:rsidP="00E27262">
      <w:pPr>
        <w:ind w:firstLine="284"/>
        <w:jc w:val="both"/>
        <w:rPr>
          <w:rFonts w:ascii="Arial" w:hAnsi="Arial" w:cs="Arial"/>
          <w:sz w:val="20"/>
          <w:szCs w:val="20"/>
        </w:rPr>
      </w:pPr>
      <w:r w:rsidRPr="003C349F">
        <w:t>- проверка на наличие значений всех факторов стоимости у всех объектов-аналогов.</w:t>
      </w:r>
    </w:p>
    <w:p w:rsidR="00E27262" w:rsidRPr="003C349F" w:rsidRDefault="00E27262" w:rsidP="00E27262">
      <w:pPr>
        <w:ind w:firstLine="284"/>
        <w:jc w:val="both"/>
        <w:rPr>
          <w:rFonts w:ascii="Arial" w:hAnsi="Arial" w:cs="Arial"/>
          <w:sz w:val="20"/>
          <w:szCs w:val="20"/>
        </w:rPr>
      </w:pPr>
      <w:r w:rsidRPr="003C349F">
        <w:t>В случае положительного результата проверки рыночная информация загружается в базу данных СПО.</w:t>
      </w:r>
    </w:p>
    <w:p w:rsidR="00E27262" w:rsidRPr="003C349F" w:rsidRDefault="00E27262" w:rsidP="00E27262">
      <w:pPr>
        <w:ind w:firstLine="284"/>
        <w:jc w:val="both"/>
        <w:rPr>
          <w:rFonts w:ascii="Arial" w:hAnsi="Arial" w:cs="Arial"/>
          <w:sz w:val="20"/>
          <w:szCs w:val="20"/>
        </w:rPr>
      </w:pPr>
      <w:r w:rsidRPr="003C349F">
        <w:t>В целях обеспечения сопоставимости рыночной информации и приведения значений факторов стоимости к единому эквиваленту вносятся необходимые поправки:</w:t>
      </w:r>
    </w:p>
    <w:p w:rsidR="00E27262" w:rsidRPr="003C349F" w:rsidRDefault="00E27262" w:rsidP="00E27262">
      <w:pPr>
        <w:ind w:firstLine="284"/>
        <w:jc w:val="both"/>
        <w:rPr>
          <w:rFonts w:ascii="Arial" w:hAnsi="Arial" w:cs="Arial"/>
          <w:sz w:val="20"/>
          <w:szCs w:val="20"/>
        </w:rPr>
      </w:pPr>
      <w:r w:rsidRPr="003C349F">
        <w:t>- на отличие даты оценки и даты совершения сделки или публикации сведений;</w:t>
      </w:r>
    </w:p>
    <w:p w:rsidR="00E27262" w:rsidRPr="003C349F" w:rsidRDefault="00E27262" w:rsidP="00E27262">
      <w:pPr>
        <w:ind w:firstLine="284"/>
        <w:jc w:val="both"/>
        <w:rPr>
          <w:rFonts w:ascii="Arial" w:hAnsi="Arial" w:cs="Arial"/>
          <w:sz w:val="20"/>
          <w:szCs w:val="20"/>
        </w:rPr>
      </w:pPr>
      <w:r w:rsidRPr="003C349F">
        <w:lastRenderedPageBreak/>
        <w:t>- на уторгование (при использовании информации о ценах предложения и спроса);</w:t>
      </w:r>
    </w:p>
    <w:p w:rsidR="00E27262" w:rsidRPr="003C349F" w:rsidRDefault="00E27262" w:rsidP="00E27262">
      <w:pPr>
        <w:ind w:firstLine="284"/>
        <w:jc w:val="both"/>
        <w:rPr>
          <w:rFonts w:ascii="Arial" w:hAnsi="Arial" w:cs="Arial"/>
          <w:sz w:val="20"/>
          <w:szCs w:val="20"/>
        </w:rPr>
      </w:pPr>
      <w:r w:rsidRPr="003C349F">
        <w:t>- на наличие особых условий сделки и другие параметры.</w:t>
      </w:r>
    </w:p>
    <w:p w:rsidR="00E27262" w:rsidRPr="003C349F" w:rsidRDefault="00E27262" w:rsidP="00E27262">
      <w:pPr>
        <w:ind w:firstLine="284"/>
        <w:jc w:val="both"/>
        <w:rPr>
          <w:rFonts w:ascii="Arial" w:hAnsi="Arial" w:cs="Arial"/>
          <w:sz w:val="20"/>
          <w:szCs w:val="20"/>
        </w:rPr>
      </w:pPr>
      <w:r w:rsidRPr="003C349F">
        <w:t>Все внесенные поправки должны быть обоснованы.</w:t>
      </w:r>
    </w:p>
    <w:p w:rsidR="00E27262" w:rsidRPr="003C349F" w:rsidRDefault="00E27262" w:rsidP="00E27262">
      <w:pPr>
        <w:ind w:firstLine="284"/>
        <w:jc w:val="both"/>
        <w:rPr>
          <w:rFonts w:ascii="Arial" w:hAnsi="Arial" w:cs="Arial"/>
          <w:sz w:val="20"/>
          <w:szCs w:val="20"/>
        </w:rPr>
      </w:pPr>
      <w:r w:rsidRPr="003C349F">
        <w:t>Описание используемых поправок для каждой группы производится в Таблице 2</w:t>
      </w:r>
      <w:r w:rsidRPr="003C349F">
        <w:rPr>
          <w:rStyle w:val="apple-converted-space"/>
        </w:rPr>
        <w:t> </w:t>
      </w:r>
      <w:hyperlink r:id="rId25" w:anchor="i733518" w:tooltip="Приложение 10" w:history="1">
        <w:r w:rsidRPr="003C349F">
          <w:rPr>
            <w:rStyle w:val="a4"/>
            <w:color w:val="auto"/>
          </w:rPr>
          <w:t>Приложения 10</w:t>
        </w:r>
      </w:hyperlink>
      <w:r w:rsidRPr="003C349F">
        <w:t>.</w:t>
      </w:r>
    </w:p>
    <w:p w:rsidR="00E27262" w:rsidRPr="003C349F" w:rsidRDefault="00E27262" w:rsidP="00E27262">
      <w:pPr>
        <w:ind w:firstLine="284"/>
        <w:jc w:val="both"/>
        <w:rPr>
          <w:rFonts w:ascii="Arial" w:hAnsi="Arial" w:cs="Arial"/>
          <w:sz w:val="20"/>
          <w:szCs w:val="20"/>
        </w:rPr>
      </w:pPr>
      <w:r w:rsidRPr="003C349F">
        <w:t>По результатам внесения поправок заполняются соответствующие графы Таблицы 3 Приложения 10.</w:t>
      </w:r>
    </w:p>
    <w:p w:rsidR="00E27262" w:rsidRPr="003C349F" w:rsidRDefault="00E27262" w:rsidP="00E27262">
      <w:pPr>
        <w:ind w:firstLine="284"/>
        <w:jc w:val="both"/>
        <w:rPr>
          <w:rFonts w:ascii="Arial" w:hAnsi="Arial" w:cs="Arial"/>
          <w:sz w:val="20"/>
          <w:szCs w:val="20"/>
        </w:rPr>
      </w:pPr>
      <w:r w:rsidRPr="003C349F">
        <w:t>Для групп, по которым, в том числе, используется информация об рендной плате за земельные участки, осуществляется расчет рыночной стоимости земельных участков методом капитализации земельной ренты в соответствии с п. 4 главы IV Методических рекомендаций по определению рыночной стоимости земельных участков, утвержденных распоряжением Министерства имущественных отношений Российской Федерации 06.03.2002 г. N 568-р:</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638175" cy="371475"/>
            <wp:effectExtent l="0" t="0" r="0" b="0"/>
            <wp:docPr id="1" name="Рисунок 1" descr="http://www.norm-load.ru/SNiP/Data1/50/50991/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50/50991/x002.gif"/>
                    <pic:cNvPicPr>
                      <a:picLocks noChangeAspect="1" noChangeArrowheads="1"/>
                    </pic:cNvPicPr>
                  </pic:nvPicPr>
                  <pic:blipFill>
                    <a:blip r:embed="rId26" cstate="print"/>
                    <a:srcRect/>
                    <a:stretch>
                      <a:fillRect/>
                    </a:stretch>
                  </pic:blipFill>
                  <pic:spPr bwMode="auto">
                    <a:xfrm>
                      <a:off x="0" y="0"/>
                      <a:ext cx="638175" cy="37147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(1)</w:t>
      </w:r>
    </w:p>
    <w:p w:rsidR="00E27262" w:rsidRPr="003C349F" w:rsidRDefault="00E27262" w:rsidP="00E27262">
      <w:pPr>
        <w:ind w:firstLine="284"/>
        <w:jc w:val="both"/>
        <w:rPr>
          <w:rFonts w:ascii="Arial" w:hAnsi="Arial" w:cs="Arial"/>
          <w:sz w:val="20"/>
          <w:szCs w:val="20"/>
        </w:rPr>
      </w:pPr>
      <w:r w:rsidRPr="003C349F">
        <w:t>где:</w:t>
      </w:r>
    </w:p>
    <w:p w:rsidR="00E27262" w:rsidRPr="003C349F" w:rsidRDefault="00E27262" w:rsidP="00E27262">
      <w:pPr>
        <w:ind w:firstLine="284"/>
        <w:jc w:val="both"/>
        <w:rPr>
          <w:rFonts w:ascii="Arial" w:hAnsi="Arial" w:cs="Arial"/>
          <w:sz w:val="20"/>
          <w:szCs w:val="20"/>
        </w:rPr>
      </w:pPr>
      <w:r w:rsidRPr="003C349F">
        <w:rPr>
          <w:i/>
          <w:iCs/>
        </w:rPr>
        <w:t>РС</w:t>
      </w:r>
      <w:r w:rsidRPr="003C349F">
        <w:rPr>
          <w:vertAlign w:val="subscript"/>
        </w:rPr>
        <w:t>з</w:t>
      </w:r>
      <w:r w:rsidRPr="003C349F">
        <w:rPr>
          <w:rStyle w:val="apple-converted-space"/>
        </w:rPr>
        <w:t> </w:t>
      </w:r>
      <w:r w:rsidRPr="003C349F">
        <w:t>- рыночная стоимость земельного участка, руб.;</w:t>
      </w:r>
    </w:p>
    <w:p w:rsidR="00E27262" w:rsidRPr="003C349F" w:rsidRDefault="00E27262" w:rsidP="00E27262">
      <w:pPr>
        <w:ind w:firstLine="284"/>
        <w:jc w:val="both"/>
        <w:rPr>
          <w:rFonts w:ascii="Arial" w:hAnsi="Arial" w:cs="Arial"/>
          <w:sz w:val="20"/>
          <w:szCs w:val="20"/>
        </w:rPr>
      </w:pPr>
      <w:r w:rsidRPr="003C349F">
        <w:rPr>
          <w:i/>
          <w:iCs/>
        </w:rPr>
        <w:t>АП</w:t>
      </w:r>
      <w:r w:rsidRPr="003C349F">
        <w:rPr>
          <w:rStyle w:val="apple-converted-space"/>
        </w:rPr>
        <w:t> </w:t>
      </w:r>
      <w:r w:rsidRPr="003C349F">
        <w:t>- арендная плата за земельный участок за вычетом потерь от недоиспользования и операционных расходов арендодателя, руб.;</w:t>
      </w:r>
    </w:p>
    <w:p w:rsidR="00E27262" w:rsidRPr="003C349F" w:rsidRDefault="00E27262" w:rsidP="00E27262">
      <w:pPr>
        <w:ind w:firstLine="284"/>
        <w:jc w:val="both"/>
        <w:rPr>
          <w:rFonts w:ascii="Arial" w:hAnsi="Arial" w:cs="Arial"/>
          <w:sz w:val="20"/>
          <w:szCs w:val="20"/>
        </w:rPr>
      </w:pPr>
      <w:r w:rsidRPr="003C349F">
        <w:rPr>
          <w:i/>
          <w:iCs/>
        </w:rPr>
        <w:t>К</w:t>
      </w:r>
      <w:r w:rsidRPr="003C349F">
        <w:rPr>
          <w:vertAlign w:val="subscript"/>
        </w:rPr>
        <w:t>к</w:t>
      </w:r>
      <w:r w:rsidRPr="003C349F">
        <w:rPr>
          <w:rStyle w:val="apple-converted-space"/>
        </w:rPr>
        <w:t> </w:t>
      </w:r>
      <w:r w:rsidRPr="003C349F">
        <w:t>- коэффициент капитализации арендной платы.</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Порядок расчета потерь от недоиспользования, операционных расходов и коэффициента капитализации арендной платы представляется в отчетных материалах по ГКОЗ НП.</w:t>
      </w:r>
    </w:p>
    <w:p w:rsidR="00E27262" w:rsidRPr="003C349F" w:rsidRDefault="00E27262" w:rsidP="00E27262">
      <w:pPr>
        <w:ind w:firstLine="284"/>
        <w:jc w:val="both"/>
        <w:rPr>
          <w:rFonts w:ascii="Arial" w:hAnsi="Arial" w:cs="Arial"/>
          <w:sz w:val="20"/>
          <w:szCs w:val="20"/>
        </w:rPr>
      </w:pPr>
      <w:r w:rsidRPr="003C349F">
        <w:t>Результаты расчета рыночной стоимости земельного участка и 1 кв.м. земельного участка на основе рыночной информации об арендной плате за земельные участки отображается по форме Таблицы 1</w:t>
      </w:r>
      <w:r w:rsidRPr="003C349F">
        <w:rPr>
          <w:rStyle w:val="apple-converted-space"/>
        </w:rPr>
        <w:t> </w:t>
      </w:r>
      <w:hyperlink r:id="rId27" w:anchor="i778685" w:tooltip="Приложение 11" w:history="1">
        <w:r w:rsidRPr="003C349F">
          <w:rPr>
            <w:rStyle w:val="a4"/>
            <w:color w:val="auto"/>
          </w:rPr>
          <w:t>Приложения 11</w:t>
        </w:r>
      </w:hyperlink>
      <w:r w:rsidRPr="003C349F">
        <w:t>.</w:t>
      </w:r>
    </w:p>
    <w:p w:rsidR="00E27262" w:rsidRPr="003C349F" w:rsidRDefault="00E27262" w:rsidP="00E27262">
      <w:pPr>
        <w:pStyle w:val="aa"/>
        <w:spacing w:before="0" w:beforeAutospacing="0" w:after="0" w:afterAutospacing="0"/>
        <w:ind w:firstLine="284"/>
        <w:jc w:val="both"/>
      </w:pPr>
      <w:r w:rsidRPr="003C349F">
        <w:t>Для групп, по которым, в том числе, используется информация о рыночной цене единых объектов недвижимости, включающих земельные участки, в соответствии с Методическими рекомендациями по определению рыночной стоимости земельных участков, утвержденными распоряжением Министерства имущественных отношений Российской Федерации 06.03.2002 г. N 568-р, осуществляется расчет рыночной стоимости земельных участков следующими методами:</w:t>
      </w:r>
    </w:p>
    <w:p w:rsidR="00E27262" w:rsidRPr="003C349F" w:rsidRDefault="00E27262" w:rsidP="00E27262">
      <w:pPr>
        <w:ind w:firstLine="284"/>
        <w:jc w:val="both"/>
        <w:rPr>
          <w:rFonts w:ascii="Arial" w:hAnsi="Arial" w:cs="Arial"/>
          <w:sz w:val="20"/>
          <w:szCs w:val="20"/>
        </w:rPr>
      </w:pPr>
      <w:r w:rsidRPr="003C349F">
        <w:t>1. Методом выделения:</w:t>
      </w:r>
    </w:p>
    <w:p w:rsidR="00E27262" w:rsidRPr="003C349F" w:rsidRDefault="00E27262" w:rsidP="00E27262">
      <w:pPr>
        <w:spacing w:before="120" w:after="120"/>
        <w:jc w:val="center"/>
        <w:rPr>
          <w:rFonts w:ascii="Arial" w:hAnsi="Arial" w:cs="Arial"/>
          <w:sz w:val="20"/>
          <w:szCs w:val="20"/>
        </w:rPr>
      </w:pPr>
      <w:r w:rsidRPr="003C349F">
        <w:rPr>
          <w:noProof/>
          <w:lang w:eastAsia="ru-RU"/>
        </w:rPr>
        <w:lastRenderedPageBreak/>
        <w:drawing>
          <wp:inline distT="0" distB="0" distL="0" distR="0">
            <wp:extent cx="1057275" cy="190500"/>
            <wp:effectExtent l="19050" t="0" r="9525" b="0"/>
            <wp:docPr id="2" name="Рисунок 2" descr="http://www.norm-load.ru/SNiP/Data1/50/50991/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0/50991/x004.gif"/>
                    <pic:cNvPicPr>
                      <a:picLocks noChangeAspect="1" noChangeArrowheads="1"/>
                    </pic:cNvPicPr>
                  </pic:nvPicPr>
                  <pic:blipFill>
                    <a:blip r:embed="rId28" cstate="print"/>
                    <a:srcRect/>
                    <a:stretch>
                      <a:fillRect/>
                    </a:stretch>
                  </pic:blipFill>
                  <pic:spPr bwMode="auto">
                    <a:xfrm>
                      <a:off x="0" y="0"/>
                      <a:ext cx="1057275" cy="1905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(2)</w:t>
      </w:r>
    </w:p>
    <w:p w:rsidR="00E27262" w:rsidRPr="003C349F" w:rsidRDefault="00E27262" w:rsidP="00E27262">
      <w:pPr>
        <w:ind w:firstLine="284"/>
        <w:jc w:val="both"/>
        <w:rPr>
          <w:rFonts w:ascii="Arial" w:hAnsi="Arial" w:cs="Arial"/>
          <w:sz w:val="20"/>
          <w:szCs w:val="20"/>
        </w:rPr>
      </w:pPr>
      <w:r w:rsidRPr="003C349F">
        <w:t>где:</w:t>
      </w:r>
    </w:p>
    <w:p w:rsidR="00E27262" w:rsidRPr="003C349F" w:rsidRDefault="00E27262" w:rsidP="00E27262">
      <w:pPr>
        <w:ind w:firstLine="284"/>
        <w:jc w:val="both"/>
        <w:rPr>
          <w:rFonts w:ascii="Arial" w:hAnsi="Arial" w:cs="Arial"/>
          <w:sz w:val="20"/>
          <w:szCs w:val="20"/>
        </w:rPr>
      </w:pPr>
      <w:r w:rsidRPr="003C349F">
        <w:rPr>
          <w:i/>
          <w:iCs/>
        </w:rPr>
        <w:t>РС</w:t>
      </w:r>
      <w:r w:rsidRPr="003C349F">
        <w:rPr>
          <w:vertAlign w:val="subscript"/>
        </w:rPr>
        <w:t>з</w:t>
      </w:r>
      <w:r w:rsidRPr="003C349F">
        <w:rPr>
          <w:rStyle w:val="apple-converted-space"/>
        </w:rPr>
        <w:t> </w:t>
      </w:r>
      <w:r w:rsidRPr="003C349F">
        <w:t>- рыночная стоимость земельного участка, руб.;</w:t>
      </w:r>
    </w:p>
    <w:p w:rsidR="00E27262" w:rsidRPr="003C349F" w:rsidRDefault="00E27262" w:rsidP="00E27262">
      <w:pPr>
        <w:ind w:firstLine="284"/>
        <w:jc w:val="both"/>
        <w:rPr>
          <w:rFonts w:ascii="Arial" w:hAnsi="Arial" w:cs="Arial"/>
          <w:sz w:val="20"/>
          <w:szCs w:val="20"/>
        </w:rPr>
      </w:pPr>
      <w:r w:rsidRPr="003C349F">
        <w:rPr>
          <w:i/>
          <w:iCs/>
        </w:rPr>
        <w:t>РЦ</w:t>
      </w:r>
      <w:r w:rsidRPr="003C349F">
        <w:rPr>
          <w:vertAlign w:val="subscript"/>
        </w:rPr>
        <w:t>еон</w:t>
      </w:r>
      <w:r w:rsidRPr="003C349F">
        <w:rPr>
          <w:rStyle w:val="apple-converted-space"/>
        </w:rPr>
        <w:t> </w:t>
      </w:r>
      <w:r w:rsidRPr="003C349F">
        <w:t>- рыночная цена единого объекта недвижимости, руб.;</w:t>
      </w:r>
    </w:p>
    <w:p w:rsidR="00E27262" w:rsidRPr="003C349F" w:rsidRDefault="00E27262" w:rsidP="00E27262">
      <w:pPr>
        <w:ind w:firstLine="284"/>
        <w:jc w:val="both"/>
        <w:rPr>
          <w:rFonts w:ascii="Arial" w:hAnsi="Arial" w:cs="Arial"/>
          <w:sz w:val="20"/>
          <w:szCs w:val="20"/>
        </w:rPr>
      </w:pPr>
      <w:r w:rsidRPr="003C349F">
        <w:rPr>
          <w:i/>
          <w:iCs/>
        </w:rPr>
        <w:t>ОС</w:t>
      </w:r>
      <w:r w:rsidRPr="003C349F">
        <w:rPr>
          <w:rStyle w:val="apple-converted-space"/>
        </w:rPr>
        <w:t> </w:t>
      </w:r>
      <w:r w:rsidRPr="003C349F">
        <w:t>- стоимость воспроизводства или замещения улучшений (зданий, строений, сооружений), руб.</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Результаты расчета рыночной стоимости земельных участков методом выделения с использованием информации о рыночной цене единых объектов недвижимости отображаются по форме Таблицы 2 Приложения 11.</w:t>
      </w:r>
    </w:p>
    <w:p w:rsidR="00E27262" w:rsidRPr="003C349F" w:rsidRDefault="00E27262" w:rsidP="00E27262">
      <w:pPr>
        <w:ind w:firstLine="284"/>
        <w:jc w:val="both"/>
        <w:rPr>
          <w:rFonts w:ascii="Arial" w:hAnsi="Arial" w:cs="Arial"/>
          <w:sz w:val="20"/>
          <w:szCs w:val="20"/>
        </w:rPr>
      </w:pPr>
      <w:r w:rsidRPr="003C349F">
        <w:t>2. Методом распределения:</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019175" cy="190500"/>
            <wp:effectExtent l="19050" t="0" r="9525" b="0"/>
            <wp:docPr id="3" name="Рисунок 3" descr="http://www.norm-load.ru/SNiP/Data1/50/50991/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load.ru/SNiP/Data1/50/50991/x006.gif"/>
                    <pic:cNvPicPr>
                      <a:picLocks noChangeAspect="1" noChangeArrowheads="1"/>
                    </pic:cNvPicPr>
                  </pic:nvPicPr>
                  <pic:blipFill>
                    <a:blip r:embed="rId29" cstate="print"/>
                    <a:srcRect/>
                    <a:stretch>
                      <a:fillRect/>
                    </a:stretch>
                  </pic:blipFill>
                  <pic:spPr bwMode="auto">
                    <a:xfrm>
                      <a:off x="0" y="0"/>
                      <a:ext cx="1019175" cy="1905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(3)</w:t>
      </w:r>
    </w:p>
    <w:p w:rsidR="00E27262" w:rsidRPr="003C349F" w:rsidRDefault="00E27262" w:rsidP="00E27262">
      <w:pPr>
        <w:ind w:firstLine="284"/>
        <w:jc w:val="both"/>
        <w:rPr>
          <w:rFonts w:ascii="Arial" w:hAnsi="Arial" w:cs="Arial"/>
          <w:sz w:val="20"/>
          <w:szCs w:val="20"/>
        </w:rPr>
      </w:pPr>
      <w:r w:rsidRPr="003C349F">
        <w:t>где:</w:t>
      </w:r>
    </w:p>
    <w:p w:rsidR="00E27262" w:rsidRPr="003C349F" w:rsidRDefault="00E27262" w:rsidP="00E27262">
      <w:pPr>
        <w:ind w:firstLine="284"/>
        <w:jc w:val="both"/>
        <w:rPr>
          <w:rFonts w:ascii="Arial" w:hAnsi="Arial" w:cs="Arial"/>
          <w:sz w:val="20"/>
          <w:szCs w:val="20"/>
        </w:rPr>
      </w:pPr>
      <w:r w:rsidRPr="003C349F">
        <w:rPr>
          <w:i/>
          <w:iCs/>
        </w:rPr>
        <w:t>РС</w:t>
      </w:r>
      <w:r w:rsidRPr="003C349F">
        <w:rPr>
          <w:vertAlign w:val="subscript"/>
        </w:rPr>
        <w:t>з</w:t>
      </w:r>
      <w:r w:rsidRPr="003C349F">
        <w:rPr>
          <w:rStyle w:val="apple-converted-space"/>
        </w:rPr>
        <w:t> </w:t>
      </w:r>
      <w:r w:rsidRPr="003C349F">
        <w:t>- рыночная стоимость земельного участка, руб.;</w:t>
      </w:r>
    </w:p>
    <w:p w:rsidR="00E27262" w:rsidRPr="003C349F" w:rsidRDefault="00E27262" w:rsidP="00E27262">
      <w:pPr>
        <w:ind w:firstLine="284"/>
        <w:jc w:val="both"/>
        <w:rPr>
          <w:rFonts w:ascii="Arial" w:hAnsi="Arial" w:cs="Arial"/>
          <w:sz w:val="20"/>
          <w:szCs w:val="20"/>
        </w:rPr>
      </w:pPr>
      <w:r w:rsidRPr="003C349F">
        <w:rPr>
          <w:i/>
          <w:iCs/>
        </w:rPr>
        <w:t>РЦ</w:t>
      </w:r>
      <w:r w:rsidRPr="003C349F">
        <w:rPr>
          <w:vertAlign w:val="subscript"/>
        </w:rPr>
        <w:t>еон</w:t>
      </w:r>
      <w:r w:rsidRPr="003C349F">
        <w:rPr>
          <w:rStyle w:val="apple-converted-space"/>
        </w:rPr>
        <w:t> </w:t>
      </w:r>
      <w:r w:rsidRPr="003C349F">
        <w:t>- рыночная цена единого объекта недвижимости, руб.;</w:t>
      </w:r>
    </w:p>
    <w:p w:rsidR="00E27262" w:rsidRPr="003C349F" w:rsidRDefault="00E27262" w:rsidP="00E27262">
      <w:pPr>
        <w:ind w:firstLine="284"/>
        <w:jc w:val="both"/>
        <w:rPr>
          <w:rFonts w:ascii="Arial" w:hAnsi="Arial" w:cs="Arial"/>
          <w:sz w:val="20"/>
          <w:szCs w:val="20"/>
        </w:rPr>
      </w:pPr>
      <w:r w:rsidRPr="003C349F">
        <w:rPr>
          <w:i/>
          <w:iCs/>
        </w:rPr>
        <w:t>Д</w:t>
      </w:r>
      <w:r w:rsidRPr="003C349F">
        <w:rPr>
          <w:vertAlign w:val="subscript"/>
        </w:rPr>
        <w:t>з</w:t>
      </w:r>
      <w:r w:rsidRPr="003C349F">
        <w:rPr>
          <w:rStyle w:val="apple-converted-space"/>
        </w:rPr>
        <w:t> </w:t>
      </w:r>
      <w:r w:rsidRPr="003C349F">
        <w:t>- доля стоимости земельного участка в рыночной стоимости единого объекта недвижимости.</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Результаты расчета рыночной стоимости земельных участков методом распределения с использованием информации о рыночной цене единых объектов недвижимости вносятся в Таблицу 3</w:t>
      </w:r>
      <w:r w:rsidRPr="003C349F">
        <w:rPr>
          <w:rStyle w:val="apple-converted-space"/>
        </w:rPr>
        <w:t> </w:t>
      </w:r>
      <w:hyperlink r:id="rId30" w:anchor="i778685" w:tooltip="Приложение 11" w:history="1">
        <w:r w:rsidRPr="003C349F">
          <w:rPr>
            <w:rStyle w:val="a4"/>
            <w:color w:val="auto"/>
          </w:rPr>
          <w:t>Приложения 11</w:t>
        </w:r>
      </w:hyperlink>
      <w:r w:rsidRPr="003C349F">
        <w:t>.</w:t>
      </w:r>
    </w:p>
    <w:p w:rsidR="00E27262" w:rsidRPr="003C349F" w:rsidRDefault="00E27262" w:rsidP="00E27262">
      <w:pPr>
        <w:ind w:firstLine="284"/>
        <w:jc w:val="both"/>
        <w:rPr>
          <w:rFonts w:ascii="Arial" w:hAnsi="Arial" w:cs="Arial"/>
          <w:sz w:val="20"/>
          <w:szCs w:val="20"/>
        </w:rPr>
      </w:pPr>
      <w:r w:rsidRPr="003C349F">
        <w:t>Расчет стоимости улучшений и расчет доли стоимости земельного участка в рыночной стоимости единого объекта недвижимости представляются в отчетных материалах по ГКОЗ НП.</w:t>
      </w:r>
    </w:p>
    <w:p w:rsidR="00E27262" w:rsidRPr="003C349F" w:rsidRDefault="00E27262" w:rsidP="00E27262">
      <w:pPr>
        <w:ind w:firstLine="284"/>
        <w:jc w:val="both"/>
        <w:rPr>
          <w:rFonts w:ascii="Arial" w:hAnsi="Arial" w:cs="Arial"/>
          <w:sz w:val="20"/>
          <w:szCs w:val="20"/>
        </w:rPr>
      </w:pPr>
      <w:r w:rsidRPr="003C349F">
        <w:t xml:space="preserve">Для групп, по которым в том числе используется информация об арендной плате за единые объекты недвижимости, включающие земельные участки, осуществляется расчет рыночной стоимости земельных участков, входящих в состав единого объекта недвижимости, методом остатка в соответствии с п. 5 главы IV Методических рекомендаций по определению рыночной стоимости земельных участков, утвержденных распоряжением Министерства имущественных </w:t>
      </w:r>
      <w:r w:rsidRPr="003C349F">
        <w:lastRenderedPageBreak/>
        <w:t>отношений Российской Федерации 06.03.2002 г. N 568-р. Расчет рыночной стоимости земельных участков приводится в отчете. По результатам расчета рыночной стоимости земельных участков на основе арендной платы за единые объекты недвижимости заполняется Таблица 4 Приложения 11.</w:t>
      </w:r>
    </w:p>
    <w:p w:rsidR="00E27262" w:rsidRPr="003C349F" w:rsidRDefault="00E27262" w:rsidP="00E27262">
      <w:pPr>
        <w:ind w:firstLine="284"/>
        <w:jc w:val="both"/>
        <w:rPr>
          <w:rFonts w:ascii="Arial" w:hAnsi="Arial" w:cs="Arial"/>
          <w:sz w:val="20"/>
          <w:szCs w:val="20"/>
        </w:rPr>
      </w:pPr>
      <w:r w:rsidRPr="003C349F">
        <w:t>Для групп, по которым недостаточно рыночной информации, с целью обеспечения достаточности используемой информации для построения модели, оценка рыночной стоимости земельных участков осуществляется в соответствии с Методическими рекомендациями по определению рыночной стоимости земельных участков, утвержденными распоряжением Министерства имущественных отношений Российской Федерации 06.03.2002 г. N 568-р. Количество и состав земельных участков, по которым производится оценка рыночной стоимости, определяется на основе требований к достаточности и репрезентативности рыночной информации. Расчет рыночной стоимости земельных участков приводится в отчете. Результаты расчета рыночной стоимости земельных участков для групп вносятся в Таблицу 5</w:t>
      </w:r>
      <w:r w:rsidRPr="003C349F">
        <w:rPr>
          <w:rStyle w:val="apple-converted-space"/>
        </w:rPr>
        <w:t> </w:t>
      </w:r>
      <w:hyperlink r:id="rId31" w:anchor="i778685" w:tooltip="Приложение 11" w:history="1">
        <w:r w:rsidRPr="003C349F">
          <w:rPr>
            <w:rStyle w:val="a4"/>
            <w:color w:val="auto"/>
          </w:rPr>
          <w:t>Приложения 11</w:t>
        </w:r>
      </w:hyperlink>
      <w:r w:rsidRPr="003C349F">
        <w:t>.</w:t>
      </w:r>
    </w:p>
    <w:p w:rsidR="00E27262" w:rsidRPr="003C349F" w:rsidRDefault="00E27262" w:rsidP="00E27262">
      <w:pPr>
        <w:ind w:firstLine="284"/>
        <w:jc w:val="both"/>
        <w:rPr>
          <w:rFonts w:ascii="Arial" w:hAnsi="Arial" w:cs="Arial"/>
          <w:sz w:val="20"/>
          <w:szCs w:val="20"/>
        </w:rPr>
      </w:pPr>
      <w:r w:rsidRPr="003C349F">
        <w:t>Для построения статистической модели производится кодировка рыночной информации. Кодировка рыночной информации о значениях качественных факторов стоимости земельных участков производится аналогично кодировке качественных факторов стоимости объектов оценки (</w:t>
      </w:r>
      <w:hyperlink r:id="rId32" w:anchor="i167062" w:tooltip="Подпункт 3.2.4 Технических рекомендаций по государственной кадастровой оценке земель населенных пунктов" w:history="1">
        <w:r w:rsidRPr="003C349F">
          <w:rPr>
            <w:rStyle w:val="a4"/>
            <w:color w:val="auto"/>
          </w:rPr>
          <w:t>подпункт 3.2.4</w:t>
        </w:r>
      </w:hyperlink>
      <w:r w:rsidRPr="003C349F">
        <w:rPr>
          <w:rStyle w:val="apple-converted-space"/>
        </w:rPr>
        <w:t> </w:t>
      </w:r>
      <w:r w:rsidRPr="003C349F">
        <w:t>настоящих Рекомендаций). Если значение какого-либо качественного фактора стоимости для объекта-аналога не может быть описано кодами, использованными при кодировке информации о значениях качественных факторов стоимости объектов оценки, то данное значение описывается наиболее близким (по смыслу, значению) кодом, использованным при кодировке информации о значениях качественных факторов стоимости объектов оценки.</w:t>
      </w:r>
    </w:p>
    <w:p w:rsidR="00E27262" w:rsidRPr="003C349F" w:rsidRDefault="00E27262" w:rsidP="00E27262">
      <w:pPr>
        <w:pStyle w:val="aa"/>
        <w:spacing w:before="0" w:beforeAutospacing="0" w:after="0" w:afterAutospacing="0"/>
        <w:ind w:firstLine="284"/>
        <w:jc w:val="both"/>
      </w:pPr>
      <w:r w:rsidRPr="003C349F">
        <w:t>Результаты кодировки качественных факторов стоимости объектов-аналогов заносятся в Таблицу 6</w:t>
      </w:r>
      <w:r w:rsidRPr="003C349F">
        <w:rPr>
          <w:rStyle w:val="apple-converted-space"/>
        </w:rPr>
        <w:t> </w:t>
      </w:r>
      <w:hyperlink r:id="rId33" w:anchor="i778685" w:tooltip="Приложение 11" w:history="1">
        <w:r w:rsidRPr="003C349F">
          <w:rPr>
            <w:rStyle w:val="a4"/>
            <w:color w:val="auto"/>
          </w:rPr>
          <w:t>Приложения 11</w:t>
        </w:r>
      </w:hyperlink>
      <w:r w:rsidRPr="003C349F">
        <w:t>.</w:t>
      </w:r>
    </w:p>
    <w:p w:rsidR="00E27262" w:rsidRPr="003C349F" w:rsidRDefault="00E27262" w:rsidP="00E27262">
      <w:pPr>
        <w:ind w:firstLine="284"/>
        <w:jc w:val="both"/>
        <w:rPr>
          <w:rFonts w:ascii="Arial" w:hAnsi="Arial" w:cs="Arial"/>
          <w:sz w:val="20"/>
          <w:szCs w:val="20"/>
        </w:rPr>
      </w:pPr>
      <w:r w:rsidRPr="003C349F">
        <w:t>По результатам кодировки значений факторов стоимости объектов-аналогов, расчета стоимости земельных участков объектов-аналогов, сбора информации об объектах-аналогах - незастроенных земельных участках, для каждой сформированной группы земельных участков формируется Таблица 1</w:t>
      </w:r>
      <w:r w:rsidRPr="003C349F">
        <w:rPr>
          <w:rStyle w:val="apple-converted-space"/>
        </w:rPr>
        <w:t> </w:t>
      </w:r>
      <w:hyperlink r:id="rId34" w:anchor="i812414" w:tooltip="Приложение 12" w:history="1">
        <w:r w:rsidRPr="003C349F">
          <w:rPr>
            <w:rStyle w:val="a4"/>
            <w:color w:val="auto"/>
          </w:rPr>
          <w:t>Приложения 12</w:t>
        </w:r>
      </w:hyperlink>
      <w:r w:rsidRPr="003C349F">
        <w:t>.</w:t>
      </w:r>
    </w:p>
    <w:p w:rsidR="00E27262" w:rsidRPr="003C349F" w:rsidRDefault="00E27262" w:rsidP="00E27262">
      <w:pPr>
        <w:ind w:firstLine="284"/>
        <w:jc w:val="both"/>
        <w:rPr>
          <w:rFonts w:ascii="Arial" w:hAnsi="Arial" w:cs="Arial"/>
          <w:sz w:val="20"/>
          <w:szCs w:val="20"/>
        </w:rPr>
      </w:pPr>
      <w:bookmarkStart w:id="11" w:name="i174582"/>
      <w:r w:rsidRPr="003C349F">
        <w:t>2.5.3</w:t>
      </w:r>
      <w:bookmarkEnd w:id="11"/>
      <w:r w:rsidRPr="003C349F">
        <w:rPr>
          <w:rStyle w:val="apple-converted-space"/>
        </w:rPr>
        <w:t> </w:t>
      </w:r>
      <w:r w:rsidRPr="003C349F">
        <w:t>Статистический анализ рыночной информации</w:t>
      </w:r>
    </w:p>
    <w:p w:rsidR="00E27262" w:rsidRPr="003C349F" w:rsidRDefault="00E27262" w:rsidP="00E27262">
      <w:pPr>
        <w:ind w:firstLine="284"/>
        <w:jc w:val="both"/>
        <w:rPr>
          <w:rFonts w:ascii="Arial" w:hAnsi="Arial" w:cs="Arial"/>
          <w:sz w:val="20"/>
          <w:szCs w:val="20"/>
        </w:rPr>
      </w:pPr>
      <w:r w:rsidRPr="003C349F">
        <w:t>Статистический анализ рыночной информации проводится с целью:</w:t>
      </w:r>
    </w:p>
    <w:p w:rsidR="00E27262" w:rsidRPr="003C349F" w:rsidRDefault="00E27262" w:rsidP="00E27262">
      <w:pPr>
        <w:ind w:firstLine="284"/>
        <w:jc w:val="both"/>
        <w:rPr>
          <w:rFonts w:ascii="Arial" w:hAnsi="Arial" w:cs="Arial"/>
          <w:sz w:val="20"/>
          <w:szCs w:val="20"/>
        </w:rPr>
      </w:pPr>
      <w:r w:rsidRPr="003C349F">
        <w:t>- определения и устранения земельных участков с резкими отклонениями в значениях рыночной стоимости и (или) в значениях тех или иных факторов стоимости;</w:t>
      </w:r>
    </w:p>
    <w:p w:rsidR="00E27262" w:rsidRPr="003C349F" w:rsidRDefault="00E27262" w:rsidP="00E27262">
      <w:pPr>
        <w:ind w:firstLine="284"/>
        <w:jc w:val="both"/>
        <w:rPr>
          <w:rFonts w:ascii="Arial" w:hAnsi="Arial" w:cs="Arial"/>
          <w:sz w:val="20"/>
          <w:szCs w:val="20"/>
        </w:rPr>
      </w:pPr>
      <w:r w:rsidRPr="003C349F">
        <w:t>- обеспечения непротиворечивости и объяснимости рыночной информации, используемой для построения статистической модели расчета кадастровой стоимости, для каждой группы земельных участков;</w:t>
      </w:r>
    </w:p>
    <w:p w:rsidR="00E27262" w:rsidRPr="003C349F" w:rsidRDefault="00E27262" w:rsidP="00E27262">
      <w:pPr>
        <w:ind w:firstLine="284"/>
        <w:jc w:val="both"/>
        <w:rPr>
          <w:rFonts w:ascii="Arial" w:hAnsi="Arial" w:cs="Arial"/>
          <w:sz w:val="20"/>
          <w:szCs w:val="20"/>
        </w:rPr>
      </w:pPr>
      <w:r w:rsidRPr="003C349F">
        <w:t>- обеспечения достаточности и репрезентативности исходной рыночной информации.</w:t>
      </w:r>
    </w:p>
    <w:p w:rsidR="00E27262" w:rsidRPr="003C349F" w:rsidRDefault="00E27262" w:rsidP="00E27262">
      <w:pPr>
        <w:ind w:firstLine="284"/>
        <w:jc w:val="both"/>
        <w:rPr>
          <w:rFonts w:ascii="Arial" w:hAnsi="Arial" w:cs="Arial"/>
          <w:sz w:val="20"/>
          <w:szCs w:val="20"/>
        </w:rPr>
      </w:pPr>
      <w:r w:rsidRPr="003C349F">
        <w:t>Математический алгоритм удаления выбросов приведен в</w:t>
      </w:r>
      <w:r w:rsidRPr="003C349F">
        <w:rPr>
          <w:rStyle w:val="apple-converted-space"/>
        </w:rPr>
        <w:t> </w:t>
      </w:r>
      <w:hyperlink r:id="rId35" w:anchor="i856238" w:tooltip="Удаление выбросов" w:history="1">
        <w:r w:rsidRPr="003C349F">
          <w:rPr>
            <w:rStyle w:val="a4"/>
            <w:color w:val="auto"/>
          </w:rPr>
          <w:t>Приложении 13</w:t>
        </w:r>
      </w:hyperlink>
      <w:r w:rsidRPr="003C349F">
        <w:t>.</w:t>
      </w:r>
    </w:p>
    <w:p w:rsidR="00E27262" w:rsidRPr="003C349F" w:rsidRDefault="00E27262" w:rsidP="00E27262">
      <w:pPr>
        <w:ind w:firstLine="284"/>
        <w:jc w:val="both"/>
        <w:rPr>
          <w:rFonts w:ascii="Arial" w:hAnsi="Arial" w:cs="Arial"/>
          <w:sz w:val="20"/>
          <w:szCs w:val="20"/>
        </w:rPr>
      </w:pPr>
      <w:r w:rsidRPr="003C349F">
        <w:t>Результаты статистического анализа рыночной информации оформляются отчетом по форме Таблицы 7</w:t>
      </w:r>
      <w:r w:rsidRPr="003C349F">
        <w:rPr>
          <w:rStyle w:val="apple-converted-space"/>
        </w:rPr>
        <w:t> </w:t>
      </w:r>
      <w:hyperlink r:id="rId36" w:anchor="i778685" w:tooltip="Приложение 11" w:history="1">
        <w:r w:rsidRPr="003C349F">
          <w:rPr>
            <w:rStyle w:val="a4"/>
            <w:color w:val="auto"/>
          </w:rPr>
          <w:t>Приложения 11</w:t>
        </w:r>
      </w:hyperlink>
      <w:r w:rsidRPr="003C349F">
        <w:t>.</w:t>
      </w:r>
    </w:p>
    <w:p w:rsidR="00E27262" w:rsidRPr="003C349F" w:rsidRDefault="00E27262" w:rsidP="00E27262">
      <w:pPr>
        <w:ind w:firstLine="284"/>
        <w:jc w:val="both"/>
        <w:rPr>
          <w:rFonts w:ascii="Arial" w:hAnsi="Arial" w:cs="Arial"/>
          <w:sz w:val="20"/>
          <w:szCs w:val="20"/>
        </w:rPr>
      </w:pPr>
      <w:r w:rsidRPr="003C349F">
        <w:t>Непротиворечивость и объяснимость рыночной информации означает, что:</w:t>
      </w:r>
    </w:p>
    <w:p w:rsidR="00E27262" w:rsidRPr="003C349F" w:rsidRDefault="00E27262" w:rsidP="00E27262">
      <w:pPr>
        <w:ind w:firstLine="284"/>
        <w:jc w:val="both"/>
        <w:rPr>
          <w:rFonts w:ascii="Arial" w:hAnsi="Arial" w:cs="Arial"/>
          <w:sz w:val="20"/>
          <w:szCs w:val="20"/>
        </w:rPr>
      </w:pPr>
      <w:r w:rsidRPr="003C349F">
        <w:lastRenderedPageBreak/>
        <w:t>- земельные участки группы с аналогичными характеристиками должны иметь близкую рыночную цену;</w:t>
      </w:r>
    </w:p>
    <w:p w:rsidR="00E27262" w:rsidRPr="003C349F" w:rsidRDefault="00E27262" w:rsidP="00E27262">
      <w:pPr>
        <w:ind w:firstLine="284"/>
        <w:jc w:val="both"/>
        <w:rPr>
          <w:rFonts w:ascii="Arial" w:hAnsi="Arial" w:cs="Arial"/>
          <w:sz w:val="20"/>
          <w:szCs w:val="20"/>
        </w:rPr>
      </w:pPr>
      <w:r w:rsidRPr="003C349F">
        <w:t>- земельные участки группы с лучшими (худшими) характеристиками должны иметь большую (меньшую) рыночную цену.</w:t>
      </w:r>
    </w:p>
    <w:p w:rsidR="00E27262" w:rsidRPr="003C349F" w:rsidRDefault="00E27262" w:rsidP="00E27262">
      <w:pPr>
        <w:ind w:firstLine="284"/>
        <w:jc w:val="both"/>
        <w:rPr>
          <w:rFonts w:ascii="Arial" w:hAnsi="Arial" w:cs="Arial"/>
          <w:sz w:val="20"/>
          <w:szCs w:val="20"/>
        </w:rPr>
      </w:pPr>
      <w:r w:rsidRPr="003C349F">
        <w:t>Анализ на непротиворечивость и объяснимость рыночной информации может проводиться следующими методами:</w:t>
      </w:r>
    </w:p>
    <w:p w:rsidR="00E27262" w:rsidRPr="003C349F" w:rsidRDefault="00E27262" w:rsidP="00E27262">
      <w:pPr>
        <w:ind w:firstLine="284"/>
        <w:jc w:val="both"/>
        <w:rPr>
          <w:rFonts w:ascii="Arial" w:hAnsi="Arial" w:cs="Arial"/>
          <w:sz w:val="20"/>
          <w:szCs w:val="20"/>
        </w:rPr>
      </w:pPr>
      <w:r w:rsidRPr="003C349F">
        <w:t>- визуальный анализ вариации рыночных цен на карте;</w:t>
      </w:r>
    </w:p>
    <w:p w:rsidR="00E27262" w:rsidRPr="003C349F" w:rsidRDefault="00E27262" w:rsidP="00E27262">
      <w:pPr>
        <w:ind w:firstLine="284"/>
        <w:jc w:val="both"/>
        <w:rPr>
          <w:rFonts w:ascii="Arial" w:hAnsi="Arial" w:cs="Arial"/>
          <w:sz w:val="20"/>
          <w:szCs w:val="20"/>
        </w:rPr>
      </w:pPr>
      <w:r w:rsidRPr="003C349F">
        <w:t>- сравнение рыночных цен и (или) значений факторов стоимости земельных участков группы с похожими характеристиками.</w:t>
      </w:r>
    </w:p>
    <w:p w:rsidR="00E27262" w:rsidRPr="003C349F" w:rsidRDefault="00E27262" w:rsidP="00E27262">
      <w:pPr>
        <w:ind w:firstLine="284"/>
        <w:jc w:val="both"/>
        <w:rPr>
          <w:rFonts w:ascii="Arial" w:hAnsi="Arial" w:cs="Arial"/>
          <w:sz w:val="20"/>
          <w:szCs w:val="20"/>
        </w:rPr>
      </w:pPr>
      <w:r w:rsidRPr="003C349F">
        <w:t>Проверка достаточности и репрезентативности собранной рыночной информации о земельных участках группы.</w:t>
      </w:r>
    </w:p>
    <w:p w:rsidR="00E27262" w:rsidRPr="003C349F" w:rsidRDefault="00E27262" w:rsidP="00E27262">
      <w:pPr>
        <w:ind w:firstLine="284"/>
        <w:jc w:val="both"/>
        <w:rPr>
          <w:rFonts w:ascii="Arial" w:hAnsi="Arial" w:cs="Arial"/>
          <w:sz w:val="20"/>
          <w:szCs w:val="20"/>
        </w:rPr>
      </w:pPr>
      <w:r w:rsidRPr="003C349F">
        <w:t>Рыночная информация считается достаточной, если объем выборки составляет не менее 6(m+1), где m - количество факторов стоимости, отобранных для построения моделей расчета.</w:t>
      </w:r>
    </w:p>
    <w:p w:rsidR="00E27262" w:rsidRPr="003C349F" w:rsidRDefault="00E27262" w:rsidP="00E27262">
      <w:pPr>
        <w:ind w:firstLine="284"/>
        <w:jc w:val="both"/>
        <w:rPr>
          <w:rFonts w:ascii="Arial" w:hAnsi="Arial" w:cs="Arial"/>
          <w:sz w:val="20"/>
          <w:szCs w:val="20"/>
        </w:rPr>
      </w:pPr>
      <w:r w:rsidRPr="003C349F">
        <w:t>Собранная рыночная информация должна отвечать требованию репрезентативности. Рыночная информация считается репрезентативной, если в выборке присутствуют объекты-аналоги, факторы стоимости которых принимают значения, характерные для объектов оценки данной группы. Требования к составу объектов рыночной информации различаются для количественных и качественных факторов. Для качественных факторов каждое значение качественного фактора, присутствующее в исходной выборке объектов оценки данной группы, должно присутствовать хотя бы один раз в выборке рыночных объектов данной группе, при этом для улучшения качества в выборке рыночных объектов оценки желательно присутствие каждого значения качественного фактора данной группы не менее шести раз. Для количественных факторов: диапазон значений фактора в выборке рыночных объектов данной группы должен совпадать с диапазоном значений фактора исходной выборки данной группы (допускается сужение интервала рыночной выборки не более чем на 10%). При этом структура наличия значений фактора на данном интервале не должна сильно отличаться у исходной и рыночной выборки. Выполнение данных обязательных условий является необходимым, но не достаточным условием репрезентативности выборки рыночных объектов.</w:t>
      </w:r>
    </w:p>
    <w:p w:rsidR="00E27262" w:rsidRPr="003C349F" w:rsidRDefault="00E27262" w:rsidP="00E27262">
      <w:pPr>
        <w:ind w:firstLine="284"/>
        <w:jc w:val="both"/>
        <w:rPr>
          <w:rFonts w:ascii="Arial" w:hAnsi="Arial" w:cs="Arial"/>
          <w:sz w:val="20"/>
          <w:szCs w:val="20"/>
        </w:rPr>
      </w:pPr>
      <w:r w:rsidRPr="003C349F">
        <w:t>При недостаточности и (или) нерепрезентативности рыночной информации производится дополнительный сбор рыночной информации и ее соответствующая обработка.</w:t>
      </w:r>
    </w:p>
    <w:p w:rsidR="00E27262" w:rsidRPr="003C349F" w:rsidRDefault="00E27262" w:rsidP="00E27262">
      <w:pPr>
        <w:ind w:firstLine="284"/>
        <w:jc w:val="both"/>
        <w:rPr>
          <w:rFonts w:ascii="Arial" w:hAnsi="Arial" w:cs="Arial"/>
          <w:sz w:val="20"/>
          <w:szCs w:val="20"/>
        </w:rPr>
      </w:pPr>
      <w:r w:rsidRPr="003C349F">
        <w:t>Дополнительный сбор рыночной информации может проводиться в следующих направлениях:</w:t>
      </w:r>
    </w:p>
    <w:p w:rsidR="00E27262" w:rsidRPr="003C349F" w:rsidRDefault="00E27262" w:rsidP="00E27262">
      <w:pPr>
        <w:ind w:firstLine="284"/>
        <w:jc w:val="both"/>
        <w:rPr>
          <w:rFonts w:ascii="Arial" w:hAnsi="Arial" w:cs="Arial"/>
          <w:sz w:val="20"/>
          <w:szCs w:val="20"/>
        </w:rPr>
      </w:pPr>
      <w:r w:rsidRPr="003C349F">
        <w:t>- использование близких по характеристикам земельных участков из других групп (подгрупп);</w:t>
      </w:r>
    </w:p>
    <w:p w:rsidR="00E27262" w:rsidRPr="003C349F" w:rsidRDefault="00E27262" w:rsidP="00E27262">
      <w:pPr>
        <w:ind w:firstLine="284"/>
        <w:jc w:val="both"/>
        <w:rPr>
          <w:rFonts w:ascii="Arial" w:hAnsi="Arial" w:cs="Arial"/>
          <w:sz w:val="20"/>
          <w:szCs w:val="20"/>
        </w:rPr>
      </w:pPr>
      <w:r w:rsidRPr="003C349F">
        <w:t>- исследование уже отобранных источников информации;</w:t>
      </w:r>
    </w:p>
    <w:p w:rsidR="00E27262" w:rsidRPr="003C349F" w:rsidRDefault="00E27262" w:rsidP="00E27262">
      <w:pPr>
        <w:ind w:firstLine="284"/>
        <w:jc w:val="both"/>
        <w:rPr>
          <w:rFonts w:ascii="Arial" w:hAnsi="Arial" w:cs="Arial"/>
          <w:sz w:val="20"/>
          <w:szCs w:val="20"/>
        </w:rPr>
      </w:pPr>
      <w:r w:rsidRPr="003C349F">
        <w:t>- включение в выборку данных по земельным участкам, которые были ранее исключены, например, из-за отсутствия информации по ряду факторов стоимости или наличия особых условий совершения сделок;</w:t>
      </w:r>
    </w:p>
    <w:p w:rsidR="00E27262" w:rsidRPr="003C349F" w:rsidRDefault="00E27262" w:rsidP="00E27262">
      <w:pPr>
        <w:ind w:firstLine="284"/>
        <w:jc w:val="both"/>
        <w:rPr>
          <w:rFonts w:ascii="Arial" w:hAnsi="Arial" w:cs="Arial"/>
          <w:sz w:val="20"/>
          <w:szCs w:val="20"/>
        </w:rPr>
      </w:pPr>
      <w:r w:rsidRPr="003C349F">
        <w:lastRenderedPageBreak/>
        <w:t>- поиск дополнительных источников информации;</w:t>
      </w:r>
    </w:p>
    <w:p w:rsidR="00E27262" w:rsidRPr="003C349F" w:rsidRDefault="00E27262" w:rsidP="00E27262">
      <w:pPr>
        <w:ind w:firstLine="284"/>
        <w:jc w:val="both"/>
        <w:rPr>
          <w:rFonts w:ascii="Arial" w:hAnsi="Arial" w:cs="Arial"/>
          <w:sz w:val="20"/>
          <w:szCs w:val="20"/>
        </w:rPr>
      </w:pPr>
      <w:r w:rsidRPr="003C349F">
        <w:t>- использование имеющихся результатов оценки рыночной стоимости земельных участков группы.</w:t>
      </w:r>
    </w:p>
    <w:p w:rsidR="00E27262" w:rsidRPr="003C349F" w:rsidRDefault="00E27262" w:rsidP="00E27262">
      <w:pPr>
        <w:ind w:firstLine="284"/>
        <w:jc w:val="both"/>
        <w:rPr>
          <w:rFonts w:ascii="Arial" w:hAnsi="Arial" w:cs="Arial"/>
          <w:sz w:val="20"/>
          <w:szCs w:val="20"/>
        </w:rPr>
      </w:pPr>
      <w:r w:rsidRPr="003C349F">
        <w:t>В случае отсутствия возможности сбора дополнительной рыночной информации проводится объединение групп земельных участков, близких по значениям факторов стоимости и уровню цен, и (или) уменьшение количества факторов стоимости, включаемых в модель, и (или) оценка рыночной стоимости земельных участков, имеющих характеристики, сходные с характеристиками объектов оценки данной группы.</w:t>
      </w:r>
    </w:p>
    <w:p w:rsidR="00E27262" w:rsidRDefault="00E27262" w:rsidP="00E27262">
      <w:pPr>
        <w:ind w:firstLine="284"/>
        <w:jc w:val="both"/>
      </w:pPr>
      <w:r w:rsidRPr="003C349F">
        <w:t>В результате анализа рыночной информации формируется статистический отчет о группах земельных участков в составе субъекта Российской Федерации по форме Таблицы 1</w:t>
      </w:r>
      <w:r w:rsidRPr="003C349F">
        <w:rPr>
          <w:rStyle w:val="apple-converted-space"/>
        </w:rPr>
        <w:t> </w:t>
      </w:r>
      <w:hyperlink r:id="rId37" w:anchor="i922406" w:tooltip="Приложение 14" w:history="1">
        <w:r w:rsidRPr="003C349F">
          <w:rPr>
            <w:rStyle w:val="a4"/>
            <w:color w:val="auto"/>
          </w:rPr>
          <w:t>Приложения 14</w:t>
        </w:r>
      </w:hyperlink>
      <w:r w:rsidRPr="003C349F">
        <w:t>.</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Список литературы</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lastRenderedPageBreak/>
        <w:t>16. Нестировский Е.А. Кадастр земельзарубежных стран. М.: КолосС, 2011</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F4450B" w:rsidRDefault="00F4450B" w:rsidP="00E27262">
      <w:pPr>
        <w:ind w:firstLine="284"/>
        <w:jc w:val="both"/>
      </w:pPr>
    </w:p>
    <w:p w:rsidR="00F4450B" w:rsidRDefault="00F4450B" w:rsidP="00E27262">
      <w:pPr>
        <w:ind w:firstLine="284"/>
        <w:jc w:val="both"/>
      </w:pPr>
    </w:p>
    <w:p w:rsidR="00F4450B" w:rsidRPr="00E27262" w:rsidRDefault="00F4450B" w:rsidP="00F4450B">
      <w:pPr>
        <w:pStyle w:val="a3"/>
        <w:shd w:val="clear" w:color="auto" w:fill="FFFFFF"/>
        <w:spacing w:before="0" w:beforeAutospacing="0" w:after="0" w:afterAutospacing="0"/>
        <w:jc w:val="center"/>
        <w:rPr>
          <w:b/>
          <w:bCs/>
          <w:sz w:val="28"/>
          <w:szCs w:val="28"/>
        </w:rPr>
      </w:pPr>
      <w:r w:rsidRPr="00E27262">
        <w:rPr>
          <w:b/>
          <w:bCs/>
          <w:sz w:val="28"/>
          <w:szCs w:val="28"/>
        </w:rPr>
        <w:t>Практическая работа №4</w:t>
      </w:r>
      <w:r>
        <w:rPr>
          <w:b/>
          <w:bCs/>
          <w:sz w:val="28"/>
          <w:szCs w:val="28"/>
        </w:rPr>
        <w:t>/2</w:t>
      </w:r>
    </w:p>
    <w:p w:rsidR="00F4450B" w:rsidRDefault="00F4450B" w:rsidP="00F4450B">
      <w:pPr>
        <w:pStyle w:val="a3"/>
        <w:shd w:val="clear" w:color="auto" w:fill="FFFFFF"/>
        <w:spacing w:before="0" w:beforeAutospacing="0" w:after="0" w:afterAutospacing="0"/>
        <w:jc w:val="center"/>
        <w:rPr>
          <w:b/>
          <w:sz w:val="28"/>
          <w:szCs w:val="28"/>
        </w:rPr>
      </w:pPr>
      <w:r w:rsidRPr="00E27262">
        <w:rPr>
          <w:b/>
          <w:sz w:val="28"/>
          <w:szCs w:val="28"/>
        </w:rPr>
        <w:t>Тема 1.4 Кадастровая оценка.</w:t>
      </w:r>
    </w:p>
    <w:p w:rsidR="00F4450B" w:rsidRDefault="00F4450B" w:rsidP="00F4450B">
      <w:pPr>
        <w:pStyle w:val="a3"/>
        <w:shd w:val="clear" w:color="auto" w:fill="FFFFFF"/>
        <w:spacing w:before="0" w:beforeAutospacing="0" w:after="0" w:afterAutospacing="0"/>
        <w:rPr>
          <w:bCs/>
          <w:sz w:val="28"/>
          <w:szCs w:val="28"/>
        </w:rPr>
      </w:pPr>
      <w:r w:rsidRPr="00E27262">
        <w:rPr>
          <w:bCs/>
          <w:sz w:val="28"/>
          <w:szCs w:val="28"/>
        </w:rPr>
        <w:t>Цель: научиться рассчитывать кадастро</w:t>
      </w:r>
      <w:r>
        <w:rPr>
          <w:bCs/>
          <w:sz w:val="28"/>
          <w:szCs w:val="28"/>
        </w:rPr>
        <w:t>вую стоимость.</w:t>
      </w:r>
    </w:p>
    <w:p w:rsidR="00F4450B" w:rsidRDefault="00F4450B" w:rsidP="00F4450B">
      <w:pPr>
        <w:pStyle w:val="a3"/>
        <w:shd w:val="clear" w:color="auto" w:fill="FFFFFF"/>
        <w:spacing w:before="0" w:beforeAutospacing="0" w:after="0" w:afterAutospacing="0"/>
        <w:rPr>
          <w:bCs/>
          <w:sz w:val="28"/>
          <w:szCs w:val="28"/>
        </w:rPr>
      </w:pPr>
      <w:r>
        <w:rPr>
          <w:bCs/>
          <w:sz w:val="28"/>
          <w:szCs w:val="28"/>
        </w:rPr>
        <w:t>Задачи:</w:t>
      </w:r>
    </w:p>
    <w:p w:rsidR="00F4450B" w:rsidRDefault="00F4450B" w:rsidP="00F4450B">
      <w:pPr>
        <w:pStyle w:val="a3"/>
        <w:numPr>
          <w:ilvl w:val="0"/>
          <w:numId w:val="31"/>
        </w:numPr>
        <w:shd w:val="clear" w:color="auto" w:fill="FFFFFF"/>
        <w:spacing w:before="0" w:beforeAutospacing="0" w:after="0" w:afterAutospacing="0"/>
        <w:rPr>
          <w:bCs/>
          <w:sz w:val="28"/>
          <w:szCs w:val="28"/>
        </w:rPr>
      </w:pPr>
      <w:r>
        <w:rPr>
          <w:bCs/>
          <w:sz w:val="28"/>
          <w:szCs w:val="28"/>
        </w:rPr>
        <w:t>Изучить нормативно-правовую базу.</w:t>
      </w:r>
    </w:p>
    <w:p w:rsidR="00F4450B" w:rsidRPr="003C349F" w:rsidRDefault="00F4450B" w:rsidP="00F4450B">
      <w:pPr>
        <w:numPr>
          <w:ilvl w:val="0"/>
          <w:numId w:val="31"/>
        </w:numPr>
        <w:shd w:val="clear" w:color="auto" w:fill="FFFFFF"/>
        <w:spacing w:after="0" w:line="240" w:lineRule="auto"/>
        <w:jc w:val="both"/>
        <w:rPr>
          <w:sz w:val="28"/>
          <w:szCs w:val="28"/>
        </w:rPr>
      </w:pPr>
      <w:r w:rsidRPr="003C349F">
        <w:rPr>
          <w:rFonts w:ascii="Times New Roman" w:hAnsi="Times New Roman" w:cs="Times New Roman"/>
          <w:color w:val="000000"/>
          <w:sz w:val="28"/>
          <w:szCs w:val="28"/>
        </w:rPr>
        <w:t xml:space="preserve">Изучить  </w:t>
      </w:r>
      <w:r w:rsidRPr="003C349F">
        <w:rPr>
          <w:rFonts w:ascii="Times New Roman" w:hAnsi="Times New Roman" w:cs="Times New Roman"/>
          <w:sz w:val="28"/>
          <w:szCs w:val="28"/>
        </w:rPr>
        <w:t>основные положения кадастрово</w:t>
      </w:r>
      <w:r>
        <w:rPr>
          <w:rFonts w:ascii="Times New Roman" w:hAnsi="Times New Roman" w:cs="Times New Roman"/>
          <w:sz w:val="28"/>
          <w:szCs w:val="28"/>
        </w:rPr>
        <w:t>й оценки</w:t>
      </w:r>
    </w:p>
    <w:p w:rsidR="00F4450B" w:rsidRPr="003C349F" w:rsidRDefault="00F4450B" w:rsidP="00E27262">
      <w:pPr>
        <w:ind w:firstLine="284"/>
        <w:jc w:val="both"/>
        <w:rPr>
          <w:rFonts w:ascii="Arial" w:hAnsi="Arial" w:cs="Arial"/>
          <w:sz w:val="20"/>
          <w:szCs w:val="20"/>
        </w:rPr>
      </w:pPr>
    </w:p>
    <w:p w:rsidR="00E27262" w:rsidRPr="003C349F" w:rsidRDefault="00E27262" w:rsidP="00E27262">
      <w:pPr>
        <w:ind w:firstLine="284"/>
        <w:jc w:val="both"/>
        <w:rPr>
          <w:rFonts w:ascii="Arial" w:hAnsi="Arial" w:cs="Arial"/>
          <w:sz w:val="20"/>
          <w:szCs w:val="20"/>
        </w:rPr>
      </w:pPr>
      <w:r w:rsidRPr="003C349F">
        <w:t>2.6 Построение статистических моделей расчета кадастровой стоимости для каждой группы земельных участков.</w:t>
      </w:r>
    </w:p>
    <w:p w:rsidR="00E27262" w:rsidRPr="003C349F" w:rsidRDefault="00E27262" w:rsidP="00E27262">
      <w:pPr>
        <w:ind w:firstLine="284"/>
        <w:jc w:val="both"/>
        <w:rPr>
          <w:rFonts w:ascii="Arial" w:hAnsi="Arial" w:cs="Arial"/>
          <w:sz w:val="20"/>
          <w:szCs w:val="20"/>
        </w:rPr>
      </w:pPr>
      <w:r w:rsidRPr="003C349F">
        <w:t>Построение статистических моделей расчета кадастровой стоимости земельных участков осуществляется в следующей последовательности:</w:t>
      </w:r>
    </w:p>
    <w:p w:rsidR="00E27262" w:rsidRPr="003C349F" w:rsidRDefault="00E27262" w:rsidP="00E27262">
      <w:pPr>
        <w:ind w:firstLine="284"/>
        <w:jc w:val="both"/>
        <w:rPr>
          <w:rFonts w:ascii="Arial" w:hAnsi="Arial" w:cs="Arial"/>
          <w:sz w:val="20"/>
          <w:szCs w:val="20"/>
        </w:rPr>
      </w:pPr>
      <w:r w:rsidRPr="003C349F">
        <w:t>- выбор факторов стоимости для построения моделей;</w:t>
      </w:r>
    </w:p>
    <w:p w:rsidR="00E27262" w:rsidRPr="003C349F" w:rsidRDefault="00E27262" w:rsidP="00E27262">
      <w:pPr>
        <w:ind w:firstLine="284"/>
        <w:jc w:val="both"/>
        <w:rPr>
          <w:rFonts w:ascii="Arial" w:hAnsi="Arial" w:cs="Arial"/>
          <w:sz w:val="20"/>
          <w:szCs w:val="20"/>
        </w:rPr>
      </w:pPr>
      <w:r w:rsidRPr="003C349F">
        <w:t>- построение моделей расчета кадастровой стоимости земельных участков каждой сформированной группы;</w:t>
      </w:r>
    </w:p>
    <w:p w:rsidR="00E27262" w:rsidRPr="003C349F" w:rsidRDefault="00E27262" w:rsidP="00E27262">
      <w:pPr>
        <w:ind w:firstLine="284"/>
        <w:jc w:val="both"/>
        <w:rPr>
          <w:rFonts w:ascii="Arial" w:hAnsi="Arial" w:cs="Arial"/>
          <w:sz w:val="20"/>
          <w:szCs w:val="20"/>
        </w:rPr>
      </w:pPr>
      <w:r w:rsidRPr="003C349F">
        <w:t>- анализ качества статистических моделей расчета кадастровой стоимости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2.6.1 Выбор факторов стоимости для построения моделей.</w:t>
      </w:r>
    </w:p>
    <w:p w:rsidR="00E27262" w:rsidRPr="003C349F" w:rsidRDefault="00E27262" w:rsidP="00E27262">
      <w:pPr>
        <w:ind w:firstLine="284"/>
        <w:jc w:val="both"/>
        <w:rPr>
          <w:rFonts w:ascii="Arial" w:hAnsi="Arial" w:cs="Arial"/>
          <w:sz w:val="20"/>
          <w:szCs w:val="20"/>
        </w:rPr>
      </w:pPr>
      <w:r w:rsidRPr="003C349F">
        <w:t>Для каждой группы на основании анализа сформированной выборки определяются факторы стоимости, в наибольшей степени влияющие на стоимость земельных участков в данной группе.</w:t>
      </w:r>
    </w:p>
    <w:p w:rsidR="00E27262" w:rsidRPr="003C349F" w:rsidRDefault="00E27262" w:rsidP="00E27262">
      <w:pPr>
        <w:ind w:firstLine="284"/>
        <w:jc w:val="both"/>
        <w:rPr>
          <w:rFonts w:ascii="Arial" w:hAnsi="Arial" w:cs="Arial"/>
          <w:sz w:val="20"/>
          <w:szCs w:val="20"/>
        </w:rPr>
      </w:pPr>
      <w:r w:rsidRPr="003C349F">
        <w:t>Выбор факторов стоимости для построения моделей может осуществляться двумя методами: экспертным и (или) корреляционно-регрессионным.</w:t>
      </w:r>
    </w:p>
    <w:p w:rsidR="00E27262" w:rsidRPr="003C349F" w:rsidRDefault="00E27262" w:rsidP="00E27262">
      <w:pPr>
        <w:ind w:firstLine="284"/>
        <w:jc w:val="both"/>
        <w:rPr>
          <w:rFonts w:ascii="Arial" w:hAnsi="Arial" w:cs="Arial"/>
          <w:sz w:val="20"/>
          <w:szCs w:val="20"/>
        </w:rPr>
      </w:pPr>
      <w:r w:rsidRPr="003C349F">
        <w:t>Экспертный метод предполагает выбор факторов стоимости земельных участков группы на основе экспертного мнения. Выбор каждого фактора стоимости должен быть обоснован.</w:t>
      </w:r>
    </w:p>
    <w:p w:rsidR="00E27262" w:rsidRPr="003C349F" w:rsidRDefault="00E27262" w:rsidP="00E27262">
      <w:pPr>
        <w:ind w:firstLine="284"/>
        <w:jc w:val="both"/>
        <w:rPr>
          <w:rFonts w:ascii="Arial" w:hAnsi="Arial" w:cs="Arial"/>
          <w:sz w:val="20"/>
          <w:szCs w:val="20"/>
        </w:rPr>
      </w:pPr>
      <w:r w:rsidRPr="003C349F">
        <w:lastRenderedPageBreak/>
        <w:t>Корреляционно-регрессионный метод предполагает выбор в качестве факторов стоимости для построения моделей тех факторов, которые в основном формируют стоимость земельных участков группы. С этой целью производится:</w:t>
      </w:r>
    </w:p>
    <w:p w:rsidR="00E27262" w:rsidRPr="003C349F" w:rsidRDefault="00E27262" w:rsidP="00E27262">
      <w:pPr>
        <w:ind w:firstLine="284"/>
        <w:jc w:val="both"/>
        <w:rPr>
          <w:rFonts w:ascii="Arial" w:hAnsi="Arial" w:cs="Arial"/>
          <w:sz w:val="20"/>
          <w:szCs w:val="20"/>
        </w:rPr>
      </w:pPr>
      <w:r w:rsidRPr="003C349F">
        <w:t>- расчет коэффициентов корреляции факторов стоимости с рыночными стоимостями по формуле: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3276600" cy="1000125"/>
            <wp:effectExtent l="19050" t="0" r="0" b="0"/>
            <wp:docPr id="4" name="Рисунок 4" descr="http://www.norm-load.ru/SNiP/Data1/50/50991/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load.ru/SNiP/Data1/50/50991/x008.gif"/>
                    <pic:cNvPicPr>
                      <a:picLocks noChangeAspect="1" noChangeArrowheads="1"/>
                    </pic:cNvPicPr>
                  </pic:nvPicPr>
                  <pic:blipFill>
                    <a:blip r:embed="rId38" cstate="print"/>
                    <a:srcRect/>
                    <a:stretch>
                      <a:fillRect/>
                    </a:stretch>
                  </pic:blipFill>
                  <pic:spPr bwMode="auto">
                    <a:xfrm>
                      <a:off x="0" y="0"/>
                      <a:ext cx="3276600" cy="100012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(4)</w:t>
      </w:r>
    </w:p>
    <w:p w:rsidR="00E27262" w:rsidRPr="003C349F" w:rsidRDefault="00E27262" w:rsidP="00E27262">
      <w:pPr>
        <w:ind w:firstLine="284"/>
        <w:jc w:val="both"/>
        <w:rPr>
          <w:rFonts w:ascii="Arial" w:hAnsi="Arial" w:cs="Arial"/>
          <w:sz w:val="20"/>
          <w:szCs w:val="20"/>
        </w:rPr>
      </w:pPr>
      <w:r w:rsidRPr="003C349F">
        <w:t>где</w:t>
      </w:r>
    </w:p>
    <w:p w:rsidR="00E27262" w:rsidRPr="003C349F" w:rsidRDefault="00E27262" w:rsidP="00E27262">
      <w:pPr>
        <w:ind w:firstLine="284"/>
        <w:jc w:val="both"/>
        <w:rPr>
          <w:rFonts w:ascii="Arial" w:hAnsi="Arial" w:cs="Arial"/>
          <w:sz w:val="20"/>
          <w:szCs w:val="20"/>
        </w:rPr>
      </w:pPr>
      <w:r w:rsidRPr="003C349F">
        <w:rPr>
          <w:i/>
          <w:iCs/>
        </w:rPr>
        <w:t>r</w:t>
      </w:r>
      <w:r w:rsidRPr="003C349F">
        <w:rPr>
          <w:vertAlign w:val="subscript"/>
        </w:rPr>
        <w:t>kY</w:t>
      </w:r>
      <w:r w:rsidRPr="003C349F">
        <w:rPr>
          <w:rStyle w:val="apple-converted-space"/>
        </w:rPr>
        <w:t> </w:t>
      </w:r>
      <w:r w:rsidRPr="003C349F">
        <w:t>- коэффициент корреляции</w:t>
      </w:r>
      <w:r w:rsidRPr="003C349F">
        <w:rPr>
          <w:rStyle w:val="apple-converted-space"/>
        </w:rPr>
        <w:t> </w:t>
      </w:r>
      <w:r w:rsidRPr="003C349F">
        <w:rPr>
          <w:i/>
          <w:iCs/>
        </w:rPr>
        <w:t>k</w:t>
      </w:r>
      <w:r w:rsidRPr="003C349F">
        <w:t>-го фактора стоимости</w:t>
      </w:r>
      <w:r w:rsidRPr="003C349F">
        <w:rPr>
          <w:rStyle w:val="apple-converted-space"/>
        </w:rPr>
        <w:t> </w:t>
      </w:r>
      <w:r w:rsidRPr="003C349F">
        <w:rPr>
          <w:i/>
          <w:iCs/>
        </w:rPr>
        <w:t>Х</w:t>
      </w:r>
      <w:r w:rsidRPr="003C349F">
        <w:rPr>
          <w:vertAlign w:val="superscript"/>
        </w:rPr>
        <w:t>(k)</w:t>
      </w:r>
      <w:r w:rsidRPr="003C349F">
        <w:rPr>
          <w:rStyle w:val="apple-converted-space"/>
        </w:rPr>
        <w:t> </w:t>
      </w:r>
      <w:r w:rsidRPr="003C349F">
        <w:t>с рыночной стоимостью</w:t>
      </w:r>
      <w:r w:rsidRPr="003C349F">
        <w:rPr>
          <w:rStyle w:val="apple-converted-space"/>
        </w:rPr>
        <w:t> </w:t>
      </w:r>
      <w:r w:rsidRPr="003C349F">
        <w:rPr>
          <w:i/>
          <w:iCs/>
        </w:rPr>
        <w:t>Y</w:t>
      </w:r>
      <w:r w:rsidRPr="003C349F">
        <w:rPr>
          <w:rStyle w:val="apple-converted-space"/>
        </w:rPr>
        <w:t> </w:t>
      </w:r>
      <w:r w:rsidRPr="003C349F">
        <w:t>земельного участка,</w:t>
      </w:r>
    </w:p>
    <w:p w:rsidR="00E27262" w:rsidRPr="003C349F" w:rsidRDefault="00E27262" w:rsidP="00E27262">
      <w:pPr>
        <w:ind w:firstLine="284"/>
        <w:jc w:val="both"/>
        <w:rPr>
          <w:rFonts w:ascii="Arial" w:hAnsi="Arial" w:cs="Arial"/>
          <w:sz w:val="20"/>
          <w:szCs w:val="20"/>
        </w:rPr>
      </w:pPr>
      <w:r w:rsidRPr="003C349F">
        <w:rPr>
          <w:i/>
          <w:iCs/>
        </w:rPr>
        <w:t>N</w:t>
      </w:r>
      <w:r w:rsidRPr="003C349F">
        <w:rPr>
          <w:rStyle w:val="apple-converted-space"/>
        </w:rPr>
        <w:t> </w:t>
      </w:r>
      <w:r w:rsidRPr="003C349F">
        <w:t>- количество объектов в обучающей выборке;</w:t>
      </w:r>
    </w:p>
    <w:p w:rsidR="00E27262" w:rsidRPr="003C349F" w:rsidRDefault="00E27262" w:rsidP="00E27262">
      <w:pPr>
        <w:ind w:firstLine="284"/>
        <w:jc w:val="both"/>
        <w:rPr>
          <w:rFonts w:ascii="Arial" w:hAnsi="Arial" w:cs="Arial"/>
          <w:sz w:val="20"/>
          <w:szCs w:val="20"/>
        </w:rPr>
      </w:pPr>
      <w:r w:rsidRPr="003C349F">
        <w:t>- расчет коэффициентов значимости</w:t>
      </w:r>
      <w:r w:rsidRPr="003C349F">
        <w:rPr>
          <w:rStyle w:val="apple-converted-space"/>
        </w:rPr>
        <w:t> </w:t>
      </w:r>
      <w:r w:rsidRPr="003C349F">
        <w:rPr>
          <w:i/>
          <w:iCs/>
        </w:rPr>
        <w:t>R</w:t>
      </w:r>
      <w:r w:rsidRPr="003C349F">
        <w:rPr>
          <w:vertAlign w:val="subscript"/>
        </w:rPr>
        <w:t>k</w:t>
      </w:r>
      <w:r w:rsidRPr="003C349F">
        <w:rPr>
          <w:rStyle w:val="apple-converted-space"/>
        </w:rPr>
        <w:t> </w:t>
      </w:r>
      <w:r w:rsidRPr="003C349F">
        <w:t>фактора</w:t>
      </w:r>
      <w:r w:rsidRPr="003C349F">
        <w:rPr>
          <w:rStyle w:val="apple-converted-space"/>
        </w:rPr>
        <w:t> </w:t>
      </w:r>
      <w:r w:rsidRPr="003C349F">
        <w:rPr>
          <w:i/>
          <w:iCs/>
        </w:rPr>
        <w:t>X</w:t>
      </w:r>
      <w:r w:rsidRPr="003C349F">
        <w:rPr>
          <w:vertAlign w:val="subscript"/>
        </w:rPr>
        <w:t>(k)</w:t>
      </w:r>
      <w:r w:rsidRPr="003C349F">
        <w:rPr>
          <w:rStyle w:val="apple-converted-space"/>
        </w:rPr>
        <w:t> </w:t>
      </w:r>
      <w:r w:rsidRPr="003C349F">
        <w:t>по формуле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152525" cy="390525"/>
            <wp:effectExtent l="0" t="0" r="0" b="0"/>
            <wp:docPr id="5" name="Рисунок 5" descr="http://www.norm-load.ru/SNiP/Data1/50/50991/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m-load.ru/SNiP/Data1/50/50991/x010.gif"/>
                    <pic:cNvPicPr>
                      <a:picLocks noChangeAspect="1" noChangeArrowheads="1"/>
                    </pic:cNvPicPr>
                  </pic:nvPicPr>
                  <pic:blipFill>
                    <a:blip r:embed="rId39" cstate="print"/>
                    <a:srcRect/>
                    <a:stretch>
                      <a:fillRect/>
                    </a:stretch>
                  </pic:blipFill>
                  <pic:spPr bwMode="auto">
                    <a:xfrm>
                      <a:off x="0" y="0"/>
                      <a:ext cx="1152525" cy="39052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(5)</w:t>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r</w:t>
      </w:r>
      <w:r w:rsidRPr="003C349F">
        <w:rPr>
          <w:rStyle w:val="apple-converted-space"/>
          <w:vertAlign w:val="subscript"/>
        </w:rPr>
        <w:t> </w:t>
      </w:r>
      <w:r w:rsidRPr="003C349F">
        <w:rPr>
          <w:vertAlign w:val="subscript"/>
        </w:rPr>
        <w:t>max</w:t>
      </w:r>
      <w:r w:rsidRPr="003C349F">
        <w:rPr>
          <w:rStyle w:val="apple-converted-space"/>
        </w:rPr>
        <w:t> </w:t>
      </w:r>
      <w:r w:rsidRPr="003C349F">
        <w:t>- максимальный из найденных коэффициентов корреляции, а</w:t>
      </w:r>
      <w:r w:rsidRPr="003C349F">
        <w:rPr>
          <w:rStyle w:val="apple-converted-space"/>
        </w:rPr>
        <w:t> </w:t>
      </w:r>
      <w:r w:rsidRPr="003C349F">
        <w:rPr>
          <w:i/>
          <w:iCs/>
        </w:rPr>
        <w:t>m</w:t>
      </w:r>
      <w:r w:rsidRPr="003C349F">
        <w:rPr>
          <w:rStyle w:val="apple-converted-space"/>
        </w:rPr>
        <w:t> </w:t>
      </w:r>
      <w:r w:rsidRPr="003C349F">
        <w:t>- </w:t>
      </w:r>
      <w:r w:rsidRPr="003C349F">
        <w:rPr>
          <w:rStyle w:val="apple-converted-space"/>
        </w:rPr>
        <w:t> </w:t>
      </w:r>
      <w:r w:rsidRPr="003C349F">
        <w:t>количество факторов стоимости;</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 выбор из всех коэффициентов значимости тех коэффициентов, значения которых не менее 0.2 - 0.3. Соответствующие этим коэффициентам значимости факторы стоимости являются теми факторами, которые в основном формируют стоимость земельных участков группы.</w:t>
      </w:r>
    </w:p>
    <w:p w:rsidR="00E27262" w:rsidRPr="003C349F" w:rsidRDefault="00E27262" w:rsidP="00E27262">
      <w:pPr>
        <w:ind w:firstLine="284"/>
        <w:jc w:val="both"/>
        <w:rPr>
          <w:rFonts w:ascii="Arial" w:hAnsi="Arial" w:cs="Arial"/>
          <w:sz w:val="20"/>
          <w:szCs w:val="20"/>
        </w:rPr>
      </w:pPr>
      <w:r w:rsidRPr="003C349F">
        <w:t>Результат выбора факторов стоимости для построения моделей по каждой сформированной группе отображается по форме Таблицы 2</w:t>
      </w:r>
      <w:r w:rsidRPr="003C349F">
        <w:rPr>
          <w:rStyle w:val="apple-converted-space"/>
        </w:rPr>
        <w:t> </w:t>
      </w:r>
      <w:hyperlink r:id="rId40" w:anchor="i922406" w:tooltip="Приложение 14" w:history="1">
        <w:r w:rsidRPr="003C349F">
          <w:rPr>
            <w:rStyle w:val="a4"/>
            <w:color w:val="auto"/>
          </w:rPr>
          <w:t>Приложения 14</w:t>
        </w:r>
      </w:hyperlink>
      <w:r w:rsidRPr="003C349F">
        <w:t>.</w:t>
      </w:r>
    </w:p>
    <w:p w:rsidR="00E27262" w:rsidRPr="003C349F" w:rsidRDefault="00E27262" w:rsidP="00E27262">
      <w:pPr>
        <w:ind w:firstLine="284"/>
        <w:jc w:val="both"/>
        <w:rPr>
          <w:rFonts w:ascii="Arial" w:hAnsi="Arial" w:cs="Arial"/>
          <w:sz w:val="20"/>
          <w:szCs w:val="20"/>
        </w:rPr>
      </w:pPr>
      <w:r w:rsidRPr="003C349F">
        <w:t>2.6.2 Построение моделей расчета кадастровой стоимости земельных участков каждой сформированной группы.</w:t>
      </w:r>
    </w:p>
    <w:p w:rsidR="00E27262" w:rsidRPr="003C349F" w:rsidRDefault="00E27262" w:rsidP="00E27262">
      <w:pPr>
        <w:ind w:firstLine="284"/>
        <w:jc w:val="both"/>
        <w:rPr>
          <w:rFonts w:ascii="Arial" w:hAnsi="Arial" w:cs="Arial"/>
          <w:sz w:val="20"/>
          <w:szCs w:val="20"/>
        </w:rPr>
      </w:pPr>
      <w:r w:rsidRPr="003C349F">
        <w:t>Цель построения моделей расчета кадастровой стоимости земельных участков каждой группы (далее - модель расчета) состоит в получении статистически значимой и качественной модели расчета для каждой группы земельных участков.</w:t>
      </w:r>
    </w:p>
    <w:p w:rsidR="00E27262" w:rsidRPr="003C349F" w:rsidRDefault="00E27262" w:rsidP="00E27262">
      <w:pPr>
        <w:ind w:firstLine="284"/>
        <w:jc w:val="both"/>
        <w:rPr>
          <w:rFonts w:ascii="Arial" w:hAnsi="Arial" w:cs="Arial"/>
          <w:sz w:val="20"/>
          <w:szCs w:val="20"/>
        </w:rPr>
      </w:pPr>
      <w:r w:rsidRPr="003C349F">
        <w:lastRenderedPageBreak/>
        <w:t>Под моделью расчета понимается математическая формула, отображающая связь между зависимой переменной и значениями соответствующих факторов стоимости. В качестве зависимой переменной может выступать удельный показатель кадастровой стоимости (далее - УПКС) земельных участков или кадастровая стоимость земельных участков.</w:t>
      </w:r>
    </w:p>
    <w:p w:rsidR="00E27262" w:rsidRPr="003C349F" w:rsidRDefault="00E27262" w:rsidP="00E27262">
      <w:pPr>
        <w:ind w:firstLine="284"/>
        <w:jc w:val="both"/>
        <w:rPr>
          <w:rFonts w:ascii="Arial" w:hAnsi="Arial" w:cs="Arial"/>
          <w:sz w:val="20"/>
          <w:szCs w:val="20"/>
        </w:rPr>
      </w:pPr>
      <w:r w:rsidRPr="003C349F">
        <w:t>Для определения кадастровой стоимости или УПКС земельных участков каждой сформированной группы могут использоваться следующие регрессионные модели:</w:t>
      </w:r>
    </w:p>
    <w:p w:rsidR="00E27262" w:rsidRPr="003C349F" w:rsidRDefault="00E27262" w:rsidP="00E27262">
      <w:pPr>
        <w:ind w:firstLine="284"/>
        <w:jc w:val="both"/>
        <w:rPr>
          <w:rFonts w:ascii="Arial" w:hAnsi="Arial" w:cs="Arial"/>
          <w:sz w:val="20"/>
          <w:szCs w:val="20"/>
        </w:rPr>
      </w:pPr>
      <w:r w:rsidRPr="003C349F">
        <w:t>1. Линейная (аддитивная):</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343025" cy="190500"/>
            <wp:effectExtent l="19050" t="0" r="9525" b="0"/>
            <wp:docPr id="6" name="Рисунок 6" descr="http://www.norm-load.ru/SNiP/Data1/50/50991/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m-load.ru/SNiP/Data1/50/50991/x012.gif"/>
                    <pic:cNvPicPr>
                      <a:picLocks noChangeAspect="1" noChangeArrowheads="1"/>
                    </pic:cNvPicPr>
                  </pic:nvPicPr>
                  <pic:blipFill>
                    <a:blip r:embed="rId41" cstate="print"/>
                    <a:srcRect/>
                    <a:stretch>
                      <a:fillRect/>
                    </a:stretch>
                  </pic:blipFill>
                  <pic:spPr bwMode="auto">
                    <a:xfrm>
                      <a:off x="0" y="0"/>
                      <a:ext cx="1343025" cy="1905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(6)</w:t>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Y</w:t>
      </w:r>
      <w:r w:rsidRPr="003C349F">
        <w:rPr>
          <w:rStyle w:val="apple-converted-space"/>
        </w:rPr>
        <w:t> </w:t>
      </w:r>
      <w:r w:rsidRPr="003C349F">
        <w:t>- зависимая переменная (рыночная стоимость 1 кв. м земли или стоимость земельных участков),</w:t>
      </w:r>
      <w:r w:rsidRPr="003C349F">
        <w:rPr>
          <w:rStyle w:val="apple-converted-space"/>
        </w:rPr>
        <w:t> </w:t>
      </w:r>
      <w:r w:rsidRPr="003C349F">
        <w:rPr>
          <w:i/>
          <w:iCs/>
        </w:rPr>
        <w:t>X</w:t>
      </w:r>
      <w:r w:rsidRPr="003C349F">
        <w:rPr>
          <w:vertAlign w:val="subscript"/>
        </w:rPr>
        <w:t>1</w:t>
      </w:r>
      <w:r w:rsidRPr="003C349F">
        <w:t>, ... ,</w:t>
      </w:r>
      <w:r w:rsidRPr="003C349F">
        <w:rPr>
          <w:rStyle w:val="apple-converted-space"/>
        </w:rPr>
        <w:t> </w:t>
      </w:r>
      <w:r w:rsidRPr="003C349F">
        <w:rPr>
          <w:i/>
          <w:iCs/>
        </w:rPr>
        <w:t>X</w:t>
      </w:r>
      <w:r w:rsidRPr="003C349F">
        <w:rPr>
          <w:vertAlign w:val="subscript"/>
        </w:rPr>
        <w:t>n</w:t>
      </w:r>
      <w:r w:rsidRPr="003C349F">
        <w:rPr>
          <w:rStyle w:val="apple-converted-space"/>
        </w:rPr>
        <w:t> </w:t>
      </w:r>
      <w:r w:rsidRPr="003C349F">
        <w:t>- факторы стоимости земельных участков,</w:t>
      </w:r>
      <w:r w:rsidRPr="003C349F">
        <w:rPr>
          <w:rStyle w:val="apple-converted-space"/>
        </w:rPr>
        <w:t> </w:t>
      </w:r>
      <w:r w:rsidRPr="003C349F">
        <w:rPr>
          <w:i/>
          <w:iCs/>
        </w:rPr>
        <w:t>а</w:t>
      </w:r>
      <w:r w:rsidRPr="003C349F">
        <w:rPr>
          <w:vertAlign w:val="subscript"/>
        </w:rPr>
        <w:t>0</w:t>
      </w:r>
      <w:r w:rsidRPr="003C349F">
        <w:t>,</w:t>
      </w:r>
      <w:r w:rsidRPr="003C349F">
        <w:rPr>
          <w:i/>
          <w:iCs/>
        </w:rPr>
        <w:t>а</w:t>
      </w:r>
      <w:r w:rsidRPr="003C349F">
        <w:rPr>
          <w:vertAlign w:val="subscript"/>
        </w:rPr>
        <w:t>1</w:t>
      </w:r>
      <w:r w:rsidRPr="003C349F">
        <w:rPr>
          <w:rStyle w:val="apple-converted-space"/>
        </w:rPr>
        <w:t> </w:t>
      </w:r>
      <w:r w:rsidRPr="003C349F">
        <w:t>...</w:t>
      </w:r>
      <w:r w:rsidRPr="003C349F">
        <w:rPr>
          <w:rStyle w:val="apple-converted-space"/>
        </w:rPr>
        <w:t> </w:t>
      </w:r>
      <w:r w:rsidRPr="003C349F">
        <w:rPr>
          <w:i/>
          <w:iCs/>
        </w:rPr>
        <w:t>а</w:t>
      </w:r>
      <w:r w:rsidRPr="003C349F">
        <w:rPr>
          <w:vertAlign w:val="subscript"/>
        </w:rPr>
        <w:t>n</w:t>
      </w:r>
      <w:r w:rsidRPr="003C349F">
        <w:rPr>
          <w:rStyle w:val="apple-converted-space"/>
        </w:rPr>
        <w:t> </w:t>
      </w:r>
      <w:r w:rsidRPr="003C349F">
        <w:t>- коэффициенты модели;</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2. Мультипликативная с фиктивными переменными:</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447800" cy="266700"/>
            <wp:effectExtent l="19050" t="0" r="0" b="0"/>
            <wp:docPr id="7" name="Рисунок 7" descr="http://www.norm-load.ru/SNiP/Data1/50/50991/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m-load.ru/SNiP/Data1/50/50991/x014.gif"/>
                    <pic:cNvPicPr>
                      <a:picLocks noChangeAspect="1" noChangeArrowheads="1"/>
                    </pic:cNvPicPr>
                  </pic:nvPicPr>
                  <pic:blipFill>
                    <a:blip r:embed="rId42"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(7)</w:t>
      </w:r>
    </w:p>
    <w:p w:rsidR="00E27262" w:rsidRPr="003C349F" w:rsidRDefault="00E27262" w:rsidP="00E27262">
      <w:pPr>
        <w:ind w:firstLine="284"/>
        <w:jc w:val="both"/>
        <w:rPr>
          <w:rFonts w:ascii="Arial" w:hAnsi="Arial" w:cs="Arial"/>
          <w:sz w:val="20"/>
          <w:szCs w:val="20"/>
        </w:rPr>
      </w:pPr>
      <w:r w:rsidRPr="003C349F">
        <w:t>Здесь</w:t>
      </w:r>
      <w:r w:rsidRPr="003C349F">
        <w:rPr>
          <w:rStyle w:val="apple-converted-space"/>
        </w:rPr>
        <w:t> </w:t>
      </w:r>
      <w:r w:rsidRPr="003C349F">
        <w:rPr>
          <w:i/>
          <w:iCs/>
        </w:rPr>
        <w:t>X</w:t>
      </w:r>
      <w:r w:rsidRPr="003C349F">
        <w:rPr>
          <w:vertAlign w:val="subscript"/>
        </w:rPr>
        <w:t>k+1</w:t>
      </w:r>
      <w:r w:rsidRPr="003C349F">
        <w:t>, ...,</w:t>
      </w:r>
      <w:r w:rsidRPr="003C349F">
        <w:rPr>
          <w:rStyle w:val="apple-converted-space"/>
        </w:rPr>
        <w:t> </w:t>
      </w:r>
      <w:r w:rsidRPr="003C349F">
        <w:rPr>
          <w:i/>
          <w:iCs/>
        </w:rPr>
        <w:t>X</w:t>
      </w:r>
      <w:r w:rsidRPr="003C349F">
        <w:rPr>
          <w:vertAlign w:val="subscript"/>
        </w:rPr>
        <w:t>n</w:t>
      </w:r>
      <w:r w:rsidRPr="003C349F">
        <w:rPr>
          <w:rStyle w:val="apple-converted-space"/>
        </w:rPr>
        <w:t> </w:t>
      </w:r>
      <w:r w:rsidRPr="003C349F">
        <w:t>- двоичные факторы со значениями 0, 1;</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3. Мультипликативная степенная (без выделения двоичных факторов):</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885825" cy="228600"/>
            <wp:effectExtent l="0" t="0" r="0" b="0"/>
            <wp:docPr id="8" name="Рисунок 8" descr="http://www.norm-load.ru/SNiP/Data1/50/50991/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m-load.ru/SNiP/Data1/50/50991/x016.gif"/>
                    <pic:cNvPicPr>
                      <a:picLocks noChangeAspect="1" noChangeArrowheads="1"/>
                    </pic:cNvPicPr>
                  </pic:nvPicPr>
                  <pic:blipFill>
                    <a:blip r:embed="rId43"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(8)</w:t>
      </w:r>
    </w:p>
    <w:p w:rsidR="00E27262" w:rsidRPr="003C349F" w:rsidRDefault="00E27262" w:rsidP="00E27262">
      <w:pPr>
        <w:ind w:firstLine="284"/>
        <w:jc w:val="both"/>
        <w:rPr>
          <w:rFonts w:ascii="Arial" w:hAnsi="Arial" w:cs="Arial"/>
          <w:sz w:val="20"/>
          <w:szCs w:val="20"/>
        </w:rPr>
      </w:pPr>
      <w:r w:rsidRPr="003C349F">
        <w:t>Во избежание сложностей, связанных с логарифмированием значений двоичных факторов при построении мультипликативной степенной модели, ко всем значениям двоичных факторов прибавляется некоторое постоянное число (например, 1 или 2);</w:t>
      </w:r>
    </w:p>
    <w:p w:rsidR="00E27262" w:rsidRPr="003C349F" w:rsidRDefault="00E27262" w:rsidP="00E27262">
      <w:pPr>
        <w:ind w:firstLine="284"/>
        <w:jc w:val="both"/>
        <w:rPr>
          <w:rFonts w:ascii="Arial" w:hAnsi="Arial" w:cs="Arial"/>
          <w:sz w:val="20"/>
          <w:szCs w:val="20"/>
        </w:rPr>
      </w:pPr>
      <w:r w:rsidRPr="003C349F">
        <w:t>4. Экспоненциальная модель:</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028700" cy="228600"/>
            <wp:effectExtent l="0" t="0" r="0" b="0"/>
            <wp:docPr id="9" name="Рисунок 9" descr="http://www.norm-load.ru/SNiP/Data1/50/50991/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m-load.ru/SNiP/Data1/50/50991/x018.gif"/>
                    <pic:cNvPicPr>
                      <a:picLocks noChangeAspect="1" noChangeArrowheads="1"/>
                    </pic:cNvPicPr>
                  </pic:nvPicPr>
                  <pic:blipFill>
                    <a:blip r:embed="rId44"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(9)</w:t>
      </w:r>
    </w:p>
    <w:p w:rsidR="00E27262" w:rsidRPr="003C349F" w:rsidRDefault="00E27262" w:rsidP="00E27262">
      <w:pPr>
        <w:ind w:firstLine="284"/>
        <w:jc w:val="both"/>
        <w:rPr>
          <w:rFonts w:ascii="Arial" w:hAnsi="Arial" w:cs="Arial"/>
          <w:sz w:val="20"/>
          <w:szCs w:val="20"/>
        </w:rPr>
      </w:pPr>
      <w:r w:rsidRPr="003C349F">
        <w:t>При наличии дополнительных сведений о возможном характере связи между зависимой переменной и факторами стоимости и доступностью соответствующего математического обеспечения возможно использование других типов моделей.</w:t>
      </w:r>
    </w:p>
    <w:p w:rsidR="00E27262" w:rsidRPr="003C349F" w:rsidRDefault="00E27262" w:rsidP="00E27262">
      <w:pPr>
        <w:ind w:firstLine="284"/>
        <w:jc w:val="both"/>
        <w:rPr>
          <w:rFonts w:ascii="Arial" w:hAnsi="Arial" w:cs="Arial"/>
          <w:sz w:val="20"/>
          <w:szCs w:val="20"/>
        </w:rPr>
      </w:pPr>
      <w:r w:rsidRPr="003C349F">
        <w:lastRenderedPageBreak/>
        <w:t>Из совокупной выборки формируются обучающая выборка, на которой строятся модели, и контрольная выборка, на которой проверяется качество построенных моделей (Таблицы 2, 3</w:t>
      </w:r>
      <w:r w:rsidRPr="003C349F">
        <w:rPr>
          <w:rStyle w:val="apple-converted-space"/>
        </w:rPr>
        <w:t> </w:t>
      </w:r>
      <w:hyperlink r:id="rId45" w:anchor="i812414" w:tooltip="Приложение 12" w:history="1">
        <w:r w:rsidRPr="003C349F">
          <w:rPr>
            <w:rStyle w:val="a4"/>
            <w:color w:val="auto"/>
          </w:rPr>
          <w:t>Приложения 12</w:t>
        </w:r>
      </w:hyperlink>
      <w:r w:rsidRPr="003C349F">
        <w:t>).</w:t>
      </w:r>
    </w:p>
    <w:p w:rsidR="00E27262" w:rsidRPr="003C349F" w:rsidRDefault="00E27262" w:rsidP="00E27262">
      <w:pPr>
        <w:ind w:firstLine="284"/>
        <w:jc w:val="both"/>
        <w:rPr>
          <w:rFonts w:ascii="Arial" w:hAnsi="Arial" w:cs="Arial"/>
          <w:sz w:val="20"/>
          <w:szCs w:val="20"/>
        </w:rPr>
      </w:pPr>
      <w:r w:rsidRPr="003C349F">
        <w:t>Формирование обучающей и контрольной выборок производится следующим образом:</w:t>
      </w:r>
    </w:p>
    <w:p w:rsidR="00E27262" w:rsidRPr="003C349F" w:rsidRDefault="00E27262" w:rsidP="00E27262">
      <w:pPr>
        <w:ind w:firstLine="284"/>
        <w:jc w:val="both"/>
        <w:rPr>
          <w:rFonts w:ascii="Arial" w:hAnsi="Arial" w:cs="Arial"/>
          <w:sz w:val="20"/>
          <w:szCs w:val="20"/>
        </w:rPr>
      </w:pPr>
      <w:r w:rsidRPr="003C349F">
        <w:t>- объекты исходной выборки упорядочиваются по возрастанию их зависимой переменной;</w:t>
      </w:r>
    </w:p>
    <w:p w:rsidR="00E27262" w:rsidRPr="003C349F" w:rsidRDefault="00E27262" w:rsidP="00E27262">
      <w:pPr>
        <w:ind w:firstLine="284"/>
        <w:jc w:val="both"/>
        <w:rPr>
          <w:rFonts w:ascii="Arial" w:hAnsi="Arial" w:cs="Arial"/>
          <w:sz w:val="20"/>
          <w:szCs w:val="20"/>
        </w:rPr>
      </w:pPr>
      <w:r w:rsidRPr="003C349F">
        <w:t>- из упорядоченной подобным образом выборки объекты поочередно относятся к обучающей и к контрольной выборкам.</w:t>
      </w:r>
    </w:p>
    <w:p w:rsidR="00E27262" w:rsidRPr="003C349F" w:rsidRDefault="00E27262" w:rsidP="00E27262">
      <w:pPr>
        <w:ind w:firstLine="284"/>
        <w:jc w:val="both"/>
        <w:rPr>
          <w:rFonts w:ascii="Arial" w:hAnsi="Arial" w:cs="Arial"/>
          <w:sz w:val="20"/>
          <w:szCs w:val="20"/>
        </w:rPr>
      </w:pPr>
      <w:r w:rsidRPr="003C349F">
        <w:t>Осуществляется проверка статистической значимости моделей. Статистическая значимость модели определяется на обучающей выборке с использованием следующей формулы (критерия Фишера):</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000125" cy="419100"/>
            <wp:effectExtent l="0" t="0" r="0" b="0"/>
            <wp:docPr id="10" name="Рисунок 10" descr="http://www.norm-load.ru/SNiP/Data1/50/50991/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m-load.ru/SNiP/Data1/50/50991/x020.gif"/>
                    <pic:cNvPicPr>
                      <a:picLocks noChangeAspect="1" noChangeArrowheads="1"/>
                    </pic:cNvPicPr>
                  </pic:nvPicPr>
                  <pic:blipFill>
                    <a:blip r:embed="rId46" cstate="print"/>
                    <a:srcRect/>
                    <a:stretch>
                      <a:fillRect/>
                    </a:stretch>
                  </pic:blipFill>
                  <pic:spPr bwMode="auto">
                    <a:xfrm>
                      <a:off x="0" y="0"/>
                      <a:ext cx="1000125" cy="419100"/>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(10)</w:t>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N</w:t>
      </w:r>
      <w:r w:rsidRPr="003C349F">
        <w:rPr>
          <w:rStyle w:val="apple-converted-space"/>
        </w:rPr>
        <w:t> </w:t>
      </w:r>
      <w:r w:rsidRPr="003C349F">
        <w:t>- количество объектов в обучающей выборке,</w:t>
      </w:r>
    </w:p>
    <w:p w:rsidR="00E27262" w:rsidRPr="003C349F" w:rsidRDefault="00E27262" w:rsidP="00E27262">
      <w:pPr>
        <w:ind w:firstLine="284"/>
        <w:jc w:val="both"/>
        <w:rPr>
          <w:rFonts w:ascii="Arial" w:hAnsi="Arial" w:cs="Arial"/>
          <w:sz w:val="20"/>
          <w:szCs w:val="20"/>
        </w:rPr>
      </w:pPr>
      <w:r w:rsidRPr="003C349F">
        <w:rPr>
          <w:i/>
          <w:iCs/>
        </w:rPr>
        <w:t>m</w:t>
      </w:r>
      <w:r w:rsidRPr="003C349F">
        <w:rPr>
          <w:rStyle w:val="apple-converted-space"/>
        </w:rPr>
        <w:t> </w:t>
      </w:r>
      <w:r w:rsidRPr="003C349F">
        <w:t>- количество факторов стоимости, используемых в построенной модели,</w:t>
      </w:r>
    </w:p>
    <w:p w:rsidR="00E27262" w:rsidRPr="003C349F" w:rsidRDefault="00E27262" w:rsidP="00E27262">
      <w:pPr>
        <w:ind w:firstLine="284"/>
        <w:jc w:val="both"/>
        <w:rPr>
          <w:rFonts w:ascii="Arial" w:hAnsi="Arial" w:cs="Arial"/>
          <w:sz w:val="20"/>
          <w:szCs w:val="20"/>
        </w:rPr>
      </w:pPr>
      <w:r w:rsidRPr="003C349F">
        <w:rPr>
          <w:i/>
          <w:iCs/>
        </w:rPr>
        <w:t>R</w:t>
      </w:r>
      <w:r w:rsidRPr="003C349F">
        <w:rPr>
          <w:vertAlign w:val="superscript"/>
        </w:rPr>
        <w:t>2</w:t>
      </w:r>
      <w:r w:rsidRPr="003C349F">
        <w:rPr>
          <w:rStyle w:val="apple-converted-space"/>
        </w:rPr>
        <w:t> </w:t>
      </w:r>
      <w:r w:rsidRPr="003C349F">
        <w:t>- коэффициент детерминации построенной модели, вычисляемый по формуле: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190625" cy="904875"/>
            <wp:effectExtent l="0" t="0" r="9525" b="0"/>
            <wp:docPr id="11" name="Рисунок 11" descr="http://www.norm-load.ru/SNiP/Data1/50/50991/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m-load.ru/SNiP/Data1/50/50991/x022.gif"/>
                    <pic:cNvPicPr>
                      <a:picLocks noChangeAspect="1" noChangeArrowheads="1"/>
                    </pic:cNvPicPr>
                  </pic:nvPicPr>
                  <pic:blipFill>
                    <a:blip r:embed="rId47"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(11)</w:t>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noProof/>
          <w:lang w:eastAsia="ru-RU"/>
        </w:rPr>
        <w:drawing>
          <wp:inline distT="0" distB="0" distL="0" distR="0">
            <wp:extent cx="161925" cy="190500"/>
            <wp:effectExtent l="19050" t="0" r="0" b="0"/>
            <wp:docPr id="12" name="Рисунок 12" descr="http://www.norm-load.ru/SNiP/Data1/50/50991/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m-load.ru/SNiP/Data1/50/50991/x024.gif"/>
                    <pic:cNvPicPr>
                      <a:picLocks noChangeAspect="1" noChangeArrowheads="1"/>
                    </pic:cNvPicPr>
                  </pic:nvPicPr>
                  <pic:blipFill>
                    <a:blip r:embed="rId48"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3C349F">
        <w:t> - модельная оценка величины</w:t>
      </w:r>
      <w:r w:rsidRPr="003C349F">
        <w:rPr>
          <w:rStyle w:val="apple-converted-space"/>
        </w:rPr>
        <w:t> </w:t>
      </w:r>
      <w:r w:rsidRPr="003C349F">
        <w:rPr>
          <w:i/>
          <w:iCs/>
        </w:rPr>
        <w:t>Y</w:t>
      </w:r>
      <w:r w:rsidRPr="003C349F">
        <w:rPr>
          <w:vertAlign w:val="subscript"/>
        </w:rPr>
        <w:t>i</w:t>
      </w:r>
      <w:r w:rsidRPr="003C349F">
        <w:t>, а</w:t>
      </w:r>
      <w:r w:rsidRPr="003C349F">
        <w:rPr>
          <w:rStyle w:val="apple-converted-space"/>
        </w:rPr>
        <w:t> </w:t>
      </w:r>
      <w:r w:rsidRPr="003C349F">
        <w:rPr>
          <w:i/>
          <w:iCs/>
        </w:rPr>
        <w:t>Y</w:t>
      </w:r>
      <w:r w:rsidRPr="003C349F">
        <w:rPr>
          <w:vertAlign w:val="subscript"/>
        </w:rPr>
        <w:t>ср</w:t>
      </w:r>
      <w:r w:rsidRPr="003C349F">
        <w:rPr>
          <w:rStyle w:val="apple-converted-space"/>
        </w:rPr>
        <w:t> </w:t>
      </w:r>
      <w:r w:rsidRPr="003C349F">
        <w:t>– средняя рыночная стоимость земельных участков второй группы из обучающей выборки</w:t>
      </w:r>
    </w:p>
    <w:p w:rsidR="00E27262" w:rsidRPr="003C349F" w:rsidRDefault="00E27262" w:rsidP="00E27262">
      <w:pPr>
        <w:ind w:firstLine="284"/>
        <w:jc w:val="both"/>
        <w:rPr>
          <w:rFonts w:ascii="Arial" w:hAnsi="Arial" w:cs="Arial"/>
          <w:sz w:val="20"/>
          <w:szCs w:val="20"/>
        </w:rPr>
      </w:pPr>
      <w:r w:rsidRPr="003C349F">
        <w:t>Модель считается статистически значимой, если найденное значение</w:t>
      </w:r>
      <w:r w:rsidRPr="003C349F">
        <w:rPr>
          <w:rStyle w:val="apple-converted-space"/>
        </w:rPr>
        <w:t> </w:t>
      </w:r>
      <w:r w:rsidRPr="003C349F">
        <w:rPr>
          <w:i/>
          <w:iCs/>
        </w:rPr>
        <w:t>F</w:t>
      </w:r>
      <w:r w:rsidRPr="003C349F">
        <w:t>-критерия (</w:t>
      </w:r>
      <w:r w:rsidRPr="003C349F">
        <w:rPr>
          <w:i/>
          <w:iCs/>
        </w:rPr>
        <w:t>F</w:t>
      </w:r>
      <w:r w:rsidRPr="003C349F">
        <w:rPr>
          <w:vertAlign w:val="subscript"/>
        </w:rPr>
        <w:t>расч</w:t>
      </w:r>
      <w:r w:rsidRPr="003C349F">
        <w:t>) превышает пороговое значение</w:t>
      </w:r>
      <w:r w:rsidRPr="003C349F">
        <w:rPr>
          <w:rStyle w:val="apple-converted-space"/>
        </w:rPr>
        <w:t> </w:t>
      </w:r>
      <w:r w:rsidRPr="003C349F">
        <w:rPr>
          <w:i/>
          <w:iCs/>
        </w:rPr>
        <w:t>F</w:t>
      </w:r>
      <w:r w:rsidRPr="003C349F">
        <w:rPr>
          <w:vertAlign w:val="subscript"/>
        </w:rPr>
        <w:t>кр</w:t>
      </w:r>
      <w:r w:rsidRPr="003C349F">
        <w:rPr>
          <w:rFonts w:ascii="Symbol" w:hAnsi="Symbol" w:cs="Arial"/>
        </w:rPr>
        <w:t></w:t>
      </w:r>
      <w:r w:rsidRPr="003C349F">
        <w:t>;</w:t>
      </w:r>
      <w:r w:rsidRPr="003C349F">
        <w:rPr>
          <w:i/>
          <w:iCs/>
        </w:rPr>
        <w:t>m</w:t>
      </w:r>
      <w:r w:rsidRPr="003C349F">
        <w:t>,</w:t>
      </w:r>
      <w:r w:rsidRPr="003C349F">
        <w:rPr>
          <w:i/>
          <w:iCs/>
        </w:rPr>
        <w:t>N</w:t>
      </w:r>
      <w:r w:rsidRPr="003C349F">
        <w:t>-</w:t>
      </w:r>
      <w:r w:rsidRPr="003C349F">
        <w:rPr>
          <w:i/>
          <w:iCs/>
        </w:rPr>
        <w:t>m</w:t>
      </w:r>
      <w:r w:rsidRPr="003C349F">
        <w:t>-1 (</w:t>
      </w:r>
      <w:r w:rsidRPr="003C349F">
        <w:rPr>
          <w:i/>
          <w:iCs/>
        </w:rPr>
        <w:t>F</w:t>
      </w:r>
      <w:r w:rsidRPr="003C349F">
        <w:t>табл) при заданном уровне значимости</w:t>
      </w:r>
      <w:r w:rsidRPr="003C349F">
        <w:rPr>
          <w:rStyle w:val="apple-converted-space"/>
        </w:rPr>
        <w:t> </w:t>
      </w:r>
      <w:r w:rsidRPr="003C349F">
        <w:rPr>
          <w:rFonts w:ascii="Symbol" w:hAnsi="Symbol" w:cs="Arial"/>
        </w:rPr>
        <w:t></w:t>
      </w:r>
      <w:r w:rsidRPr="003C349F">
        <w:rPr>
          <w:rStyle w:val="apple-converted-space"/>
        </w:rPr>
        <w:t> </w:t>
      </w:r>
      <w:r w:rsidRPr="003C349F">
        <w:t>= 0,05.</w:t>
      </w:r>
    </w:p>
    <w:p w:rsidR="00E27262" w:rsidRPr="003C349F" w:rsidRDefault="00E27262" w:rsidP="00E27262">
      <w:pPr>
        <w:ind w:firstLine="284"/>
        <w:jc w:val="both"/>
        <w:rPr>
          <w:rFonts w:ascii="Arial" w:hAnsi="Arial" w:cs="Arial"/>
          <w:sz w:val="20"/>
          <w:szCs w:val="20"/>
        </w:rPr>
      </w:pPr>
      <w:r w:rsidRPr="003C349F">
        <w:t>Пороговые значения</w:t>
      </w:r>
      <w:r w:rsidRPr="003C349F">
        <w:rPr>
          <w:rStyle w:val="apple-converted-space"/>
        </w:rPr>
        <w:t> </w:t>
      </w:r>
      <w:r w:rsidRPr="003C349F">
        <w:rPr>
          <w:i/>
          <w:iCs/>
        </w:rPr>
        <w:t>F</w:t>
      </w:r>
      <w:r w:rsidRPr="003C349F">
        <w:t>-критерия для заданных параметров</w:t>
      </w:r>
      <w:r w:rsidRPr="003C349F">
        <w:rPr>
          <w:rStyle w:val="apple-converted-space"/>
        </w:rPr>
        <w:t> </w:t>
      </w:r>
      <w:r w:rsidRPr="003C349F">
        <w:rPr>
          <w:rFonts w:ascii="Symbol" w:hAnsi="Symbol" w:cs="Arial"/>
        </w:rPr>
        <w:t></w:t>
      </w:r>
      <w:r w:rsidRPr="003C349F">
        <w:t>,</w:t>
      </w:r>
      <w:r w:rsidRPr="003C349F">
        <w:rPr>
          <w:rStyle w:val="apple-converted-space"/>
        </w:rPr>
        <w:t> </w:t>
      </w:r>
      <w:r w:rsidRPr="003C349F">
        <w:rPr>
          <w:i/>
          <w:iCs/>
        </w:rPr>
        <w:t>m</w:t>
      </w:r>
      <w:r w:rsidRPr="003C349F">
        <w:t>,</w:t>
      </w:r>
      <w:r w:rsidRPr="003C349F">
        <w:rPr>
          <w:rStyle w:val="apple-converted-space"/>
        </w:rPr>
        <w:t> </w:t>
      </w:r>
      <w:r w:rsidRPr="003C349F">
        <w:rPr>
          <w:i/>
          <w:iCs/>
        </w:rPr>
        <w:t>N</w:t>
      </w:r>
      <w:r w:rsidRPr="003C349F">
        <w:rPr>
          <w:rStyle w:val="apple-converted-space"/>
        </w:rPr>
        <w:t> </w:t>
      </w:r>
      <w:r w:rsidRPr="003C349F">
        <w:t>приводятся в специальной статистической таблице.</w:t>
      </w:r>
    </w:p>
    <w:p w:rsidR="00E27262" w:rsidRPr="003C349F" w:rsidRDefault="00E27262" w:rsidP="00E27262">
      <w:pPr>
        <w:ind w:firstLine="284"/>
        <w:jc w:val="both"/>
        <w:rPr>
          <w:rFonts w:ascii="Arial" w:hAnsi="Arial" w:cs="Arial"/>
          <w:sz w:val="20"/>
          <w:szCs w:val="20"/>
        </w:rPr>
      </w:pPr>
      <w:r w:rsidRPr="003C349F">
        <w:t>Статистически незначимая модель удаляется из последующего рассмотрения.</w:t>
      </w:r>
    </w:p>
    <w:p w:rsidR="00E27262" w:rsidRPr="003C349F" w:rsidRDefault="00E27262" w:rsidP="00E27262">
      <w:pPr>
        <w:ind w:firstLine="284"/>
        <w:jc w:val="both"/>
        <w:rPr>
          <w:rFonts w:ascii="Arial" w:hAnsi="Arial" w:cs="Arial"/>
          <w:sz w:val="20"/>
          <w:szCs w:val="20"/>
        </w:rPr>
      </w:pPr>
      <w:r w:rsidRPr="003C349F">
        <w:t>Результат проверки статистической значимости моделей для каждой группы на обучающей выборке представляется по форме Таблицы 3</w:t>
      </w:r>
      <w:r w:rsidRPr="003C349F">
        <w:rPr>
          <w:rStyle w:val="apple-converted-space"/>
        </w:rPr>
        <w:t> </w:t>
      </w:r>
      <w:hyperlink r:id="rId49" w:anchor="i922406" w:tooltip="Приложение 14" w:history="1">
        <w:r w:rsidRPr="003C349F">
          <w:rPr>
            <w:rStyle w:val="a4"/>
            <w:color w:val="auto"/>
          </w:rPr>
          <w:t>Приложения 14</w:t>
        </w:r>
      </w:hyperlink>
      <w:r w:rsidRPr="003C349F">
        <w:t>.</w:t>
      </w:r>
    </w:p>
    <w:p w:rsidR="00E27262" w:rsidRPr="003C349F" w:rsidRDefault="00E27262" w:rsidP="00E27262">
      <w:pPr>
        <w:ind w:firstLine="284"/>
        <w:jc w:val="both"/>
        <w:rPr>
          <w:rFonts w:ascii="Arial" w:hAnsi="Arial" w:cs="Arial"/>
          <w:sz w:val="20"/>
          <w:szCs w:val="20"/>
        </w:rPr>
      </w:pPr>
      <w:r w:rsidRPr="003C349F">
        <w:lastRenderedPageBreak/>
        <w:t>В случае если все используемые модели оказались статистически незначимыми для данной группы земельных участков, проводится сбор дополнительной рыночной информации, и (или) перегруппировка земельных участков на основании близости значений факторов стоимости и уровня цен, и (или) оценка рыночной стоимости земельных участков рассматриваемой группы. Количество земельных участков, для которых проводится оценка их рыночной стоимости, определяется возможностью построения статистически устойчивой (статистически значимой) модели расчета кадастровой стоимости земельных участков группы.</w:t>
      </w:r>
    </w:p>
    <w:p w:rsidR="00E27262" w:rsidRPr="003C349F" w:rsidRDefault="00E27262" w:rsidP="00E27262">
      <w:pPr>
        <w:ind w:firstLine="284"/>
        <w:jc w:val="both"/>
        <w:rPr>
          <w:rFonts w:ascii="Arial" w:hAnsi="Arial" w:cs="Arial"/>
          <w:sz w:val="20"/>
          <w:szCs w:val="20"/>
        </w:rPr>
      </w:pPr>
      <w:r w:rsidRPr="003C349F">
        <w:t>2.6.3 Анализ качества статистических моделей расчета кадастровой стоимости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Анализ качества проводится только для статистически значимых моделей.</w:t>
      </w:r>
    </w:p>
    <w:p w:rsidR="00E27262" w:rsidRPr="003C349F" w:rsidRDefault="00E27262" w:rsidP="00E27262">
      <w:pPr>
        <w:ind w:firstLine="284"/>
        <w:jc w:val="both"/>
        <w:rPr>
          <w:rFonts w:ascii="Arial" w:hAnsi="Arial" w:cs="Arial"/>
          <w:sz w:val="20"/>
          <w:szCs w:val="20"/>
        </w:rPr>
      </w:pPr>
      <w:r w:rsidRPr="003C349F">
        <w:t>Строится график невязок на обучающей и контрольной выборке, т.е. разностей между рыночными стоимостями 1 кв.м земли и их модельными оценками. График невязок дает возможность визуально определить, не обладает ли та или иная модель устойчивой тенденцией к недооценке или переоценке объектов на обучающей и контрольной выборке. При наличии явного факта недооценки или переоценки объектов соответствующая модель удаляется из последующего рассмотрения.</w:t>
      </w:r>
    </w:p>
    <w:p w:rsidR="00E27262" w:rsidRPr="003C349F" w:rsidRDefault="00E27262" w:rsidP="00E27262">
      <w:pPr>
        <w:ind w:firstLine="284"/>
        <w:jc w:val="both"/>
        <w:rPr>
          <w:rFonts w:ascii="Arial" w:hAnsi="Arial" w:cs="Arial"/>
          <w:sz w:val="20"/>
          <w:szCs w:val="20"/>
        </w:rPr>
      </w:pPr>
      <w:r w:rsidRPr="003C349F">
        <w:t>Считается, что для данной модели имеет место факт переоценки (недооценки), если отношение модуля суммарной величины невязки на рассматриваемой выборке (обучающей или контрольной) к среднему значению рыночной стоимости на этой выборке превышает заданный порог, т.е. если справедливо:</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990600" cy="676275"/>
            <wp:effectExtent l="19050" t="0" r="0" b="0"/>
            <wp:docPr id="13" name="Рисунок 13" descr="http://www.norm-load.ru/SNiP/Data1/50/50991/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m-load.ru/SNiP/Data1/50/50991/x026.gif"/>
                    <pic:cNvPicPr>
                      <a:picLocks noChangeAspect="1" noChangeArrowheads="1"/>
                    </pic:cNvPicPr>
                  </pic:nvPicPr>
                  <pic:blipFill>
                    <a:blip r:embed="rId50" cstate="print"/>
                    <a:srcRect/>
                    <a:stretch>
                      <a:fillRect/>
                    </a:stretch>
                  </pic:blipFill>
                  <pic:spPr bwMode="auto">
                    <a:xfrm>
                      <a:off x="0" y="0"/>
                      <a:ext cx="990600" cy="67627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(12)</w:t>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n</w:t>
      </w:r>
      <w:r w:rsidRPr="003C349F">
        <w:rPr>
          <w:vertAlign w:val="subscript"/>
        </w:rPr>
        <w:t>выб</w:t>
      </w:r>
      <w:r w:rsidRPr="003C349F">
        <w:rPr>
          <w:rStyle w:val="apple-converted-space"/>
        </w:rPr>
        <w:t> </w:t>
      </w:r>
      <w:r w:rsidRPr="003C349F">
        <w:t>- число объектов в рассматриваемой выборке (обучающей или контрольной),</w:t>
      </w:r>
      <w:r w:rsidRPr="003C349F">
        <w:rPr>
          <w:rStyle w:val="apple-converted-space"/>
        </w:rPr>
        <w:t> </w:t>
      </w:r>
      <w:r w:rsidRPr="003C349F">
        <w:rPr>
          <w:i/>
          <w:iCs/>
        </w:rPr>
        <w:t>Y</w:t>
      </w:r>
      <w:r w:rsidRPr="003C349F">
        <w:rPr>
          <w:vertAlign w:val="subscript"/>
        </w:rPr>
        <w:t>ср</w:t>
      </w:r>
      <w:r w:rsidRPr="003C349F">
        <w:rPr>
          <w:rStyle w:val="apple-converted-space"/>
        </w:rPr>
        <w:t> </w:t>
      </w:r>
      <w:r w:rsidRPr="003C349F">
        <w:t>(n</w:t>
      </w:r>
      <w:r w:rsidRPr="003C349F">
        <w:rPr>
          <w:vertAlign w:val="subscript"/>
        </w:rPr>
        <w:t>выб</w:t>
      </w:r>
      <w:r w:rsidRPr="003C349F">
        <w:t>)- среднее значение рыночной стоимости на этой выборке,</w:t>
      </w:r>
      <w:r w:rsidRPr="003C349F">
        <w:rPr>
          <w:i/>
          <w:iCs/>
        </w:rPr>
        <w:t>k</w:t>
      </w:r>
      <w:r w:rsidRPr="003C349F">
        <w:rPr>
          <w:vertAlign w:val="subscript"/>
        </w:rPr>
        <w:t>доп</w:t>
      </w:r>
      <w:r w:rsidRPr="003C349F">
        <w:rPr>
          <w:rStyle w:val="apple-converted-space"/>
        </w:rPr>
        <w:t> </w:t>
      </w:r>
      <w:r w:rsidRPr="003C349F">
        <w:t>- заданный допустимый порог.</w:t>
      </w:r>
    </w:p>
    <w:p w:rsidR="00E27262" w:rsidRPr="003C349F" w:rsidRDefault="00E27262" w:rsidP="00E27262">
      <w:pPr>
        <w:ind w:firstLine="284"/>
        <w:jc w:val="both"/>
        <w:rPr>
          <w:rFonts w:ascii="Arial" w:hAnsi="Arial" w:cs="Arial"/>
          <w:sz w:val="20"/>
          <w:szCs w:val="20"/>
        </w:rPr>
      </w:pPr>
      <w:r w:rsidRPr="003C349F">
        <w:t>Определяется средняя относительная погрешность оценки по формуле: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066800" cy="504825"/>
            <wp:effectExtent l="19050" t="0" r="0" b="0"/>
            <wp:docPr id="14" name="Рисунок 14" descr="http://www.norm-load.ru/SNiP/Data1/50/50991/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m-load.ru/SNiP/Data1/50/50991/x028.gif"/>
                    <pic:cNvPicPr>
                      <a:picLocks noChangeAspect="1" noChangeArrowheads="1"/>
                    </pic:cNvPicPr>
                  </pic:nvPicPr>
                  <pic:blipFill>
                    <a:blip r:embed="rId51" cstate="print"/>
                    <a:srcRect/>
                    <a:stretch>
                      <a:fillRect/>
                    </a:stretch>
                  </pic:blipFill>
                  <pic:spPr bwMode="auto">
                    <a:xfrm>
                      <a:off x="0" y="0"/>
                      <a:ext cx="1066800" cy="504825"/>
                    </a:xfrm>
                    <a:prstGeom prst="rect">
                      <a:avLst/>
                    </a:prstGeom>
                    <a:noFill/>
                    <a:ln w="9525">
                      <a:noFill/>
                      <a:miter lim="800000"/>
                      <a:headEnd/>
                      <a:tailEnd/>
                    </a:ln>
                  </pic:spPr>
                </pic:pic>
              </a:graphicData>
            </a:graphic>
          </wp:inline>
        </w:drawing>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Y</w:t>
      </w:r>
      <w:r w:rsidRPr="003C349F">
        <w:rPr>
          <w:vertAlign w:val="subscript"/>
        </w:rPr>
        <w:t>i</w:t>
      </w:r>
      <w:r w:rsidRPr="003C349F">
        <w:rPr>
          <w:rStyle w:val="apple-converted-space"/>
        </w:rPr>
        <w:t> </w:t>
      </w:r>
      <w:r w:rsidRPr="003C349F">
        <w:t>- рыночная цена 1 кв. м</w:t>
      </w:r>
      <w:r w:rsidRPr="003C349F">
        <w:rPr>
          <w:rStyle w:val="apple-converted-space"/>
        </w:rPr>
        <w:t> </w:t>
      </w:r>
      <w:r w:rsidRPr="003C349F">
        <w:rPr>
          <w:i/>
          <w:iCs/>
        </w:rPr>
        <w:t>i</w:t>
      </w:r>
      <w:r w:rsidRPr="003C349F">
        <w:t>-го земельного участка второй группы,</w:t>
      </w:r>
    </w:p>
    <w:p w:rsidR="00E27262" w:rsidRPr="003C349F" w:rsidRDefault="00E27262" w:rsidP="00E27262">
      <w:pPr>
        <w:ind w:firstLine="284"/>
        <w:jc w:val="both"/>
        <w:rPr>
          <w:rFonts w:ascii="Arial" w:hAnsi="Arial" w:cs="Arial"/>
          <w:sz w:val="20"/>
          <w:szCs w:val="20"/>
        </w:rPr>
      </w:pPr>
      <w:r w:rsidRPr="003C349F">
        <w:rPr>
          <w:noProof/>
          <w:lang w:eastAsia="ru-RU"/>
        </w:rPr>
        <w:drawing>
          <wp:inline distT="0" distB="0" distL="0" distR="0">
            <wp:extent cx="152400" cy="219075"/>
            <wp:effectExtent l="19050" t="0" r="0" b="0"/>
            <wp:docPr id="15" name="Рисунок 15" descr="http://www.norm-load.ru/SNiP/Data1/50/50991/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m-load.ru/SNiP/Data1/50/50991/x030.gif"/>
                    <pic:cNvPicPr>
                      <a:picLocks noChangeAspect="1" noChangeArrowheads="1"/>
                    </pic:cNvPicPr>
                  </pic:nvPicPr>
                  <pic:blipFill>
                    <a:blip r:embed="rId52"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3C349F">
        <w:t> - модельная стоимость 1 кв. м</w:t>
      </w:r>
      <w:r w:rsidRPr="003C349F">
        <w:rPr>
          <w:rStyle w:val="apple-converted-space"/>
        </w:rPr>
        <w:t> </w:t>
      </w:r>
      <w:r w:rsidRPr="003C349F">
        <w:rPr>
          <w:i/>
          <w:iCs/>
        </w:rPr>
        <w:t>i</w:t>
      </w:r>
      <w:r w:rsidRPr="003C349F">
        <w:t>-го земельного участка второй группы,</w:t>
      </w:r>
    </w:p>
    <w:p w:rsidR="00E27262" w:rsidRPr="003C349F" w:rsidRDefault="00E27262" w:rsidP="00E27262">
      <w:pPr>
        <w:ind w:firstLine="284"/>
        <w:jc w:val="both"/>
        <w:rPr>
          <w:rFonts w:ascii="Arial" w:hAnsi="Arial" w:cs="Arial"/>
          <w:sz w:val="20"/>
          <w:szCs w:val="20"/>
        </w:rPr>
      </w:pPr>
      <w:r w:rsidRPr="003C349F">
        <w:rPr>
          <w:i/>
          <w:iCs/>
        </w:rPr>
        <w:t>n</w:t>
      </w:r>
      <w:r w:rsidRPr="003C349F">
        <w:rPr>
          <w:i/>
          <w:iCs/>
          <w:vertAlign w:val="subscript"/>
        </w:rPr>
        <w:t>выб</w:t>
      </w:r>
      <w:r w:rsidRPr="003C349F">
        <w:rPr>
          <w:rStyle w:val="apple-converted-space"/>
        </w:rPr>
        <w:t> </w:t>
      </w:r>
      <w:r w:rsidRPr="003C349F">
        <w:t>- количество объектов в рассматриваемой выборке.</w:t>
      </w:r>
    </w:p>
    <w:p w:rsidR="00E27262" w:rsidRPr="003C349F" w:rsidRDefault="00E27262" w:rsidP="00E27262">
      <w:pPr>
        <w:ind w:firstLine="284"/>
        <w:jc w:val="both"/>
        <w:rPr>
          <w:rFonts w:ascii="Arial" w:hAnsi="Arial" w:cs="Arial"/>
          <w:sz w:val="20"/>
          <w:szCs w:val="20"/>
        </w:rPr>
      </w:pPr>
      <w:r w:rsidRPr="003C349F">
        <w:t>Определяется коэффициент детерминации</w:t>
      </w:r>
      <w:r w:rsidRPr="003C349F">
        <w:rPr>
          <w:rStyle w:val="apple-converted-space"/>
        </w:rPr>
        <w:t> </w:t>
      </w:r>
      <w:r w:rsidRPr="003C349F">
        <w:rPr>
          <w:i/>
          <w:iCs/>
        </w:rPr>
        <w:t>R</w:t>
      </w:r>
      <w:r w:rsidRPr="003C349F">
        <w:rPr>
          <w:vertAlign w:val="superscript"/>
        </w:rPr>
        <w:t>2</w:t>
      </w:r>
      <w:r w:rsidRPr="003C349F">
        <w:rPr>
          <w:rStyle w:val="apple-converted-space"/>
        </w:rPr>
        <w:t> </w:t>
      </w:r>
      <w:r w:rsidRPr="003C349F">
        <w:t>на обучающей и контрольной выборках:</w:t>
      </w:r>
    </w:p>
    <w:p w:rsidR="00E27262" w:rsidRPr="003C349F" w:rsidRDefault="00E27262" w:rsidP="00E27262">
      <w:pPr>
        <w:spacing w:before="120" w:after="120"/>
        <w:jc w:val="center"/>
        <w:rPr>
          <w:rFonts w:ascii="Arial" w:hAnsi="Arial" w:cs="Arial"/>
          <w:sz w:val="20"/>
          <w:szCs w:val="20"/>
        </w:rPr>
      </w:pPr>
      <w:r w:rsidRPr="003C349F">
        <w:rPr>
          <w:noProof/>
          <w:lang w:eastAsia="ru-RU"/>
        </w:rPr>
        <w:lastRenderedPageBreak/>
        <w:drawing>
          <wp:inline distT="0" distB="0" distL="0" distR="0">
            <wp:extent cx="1190625" cy="923925"/>
            <wp:effectExtent l="0" t="0" r="0" b="0"/>
            <wp:docPr id="16" name="Рисунок 16" descr="http://www.norm-load.ru/SNiP/Data1/50/50991/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rm-load.ru/SNiP/Data1/50/50991/x032.gif"/>
                    <pic:cNvPicPr>
                      <a:picLocks noChangeAspect="1" noChangeArrowheads="1"/>
                    </pic:cNvPicPr>
                  </pic:nvPicPr>
                  <pic:blipFill>
                    <a:blip r:embed="rId53" cstate="print"/>
                    <a:srcRect/>
                    <a:stretch>
                      <a:fillRect/>
                    </a:stretch>
                  </pic:blipFill>
                  <pic:spPr bwMode="auto">
                    <a:xfrm>
                      <a:off x="0" y="0"/>
                      <a:ext cx="1190625" cy="923925"/>
                    </a:xfrm>
                    <a:prstGeom prst="rect">
                      <a:avLst/>
                    </a:prstGeom>
                    <a:noFill/>
                    <a:ln w="9525">
                      <a:noFill/>
                      <a:miter lim="800000"/>
                      <a:headEnd/>
                      <a:tailEnd/>
                    </a:ln>
                  </pic:spPr>
                </pic:pic>
              </a:graphicData>
            </a:graphic>
          </wp:inline>
        </w:drawing>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i/>
          <w:iCs/>
        </w:rPr>
        <w:t>N</w:t>
      </w:r>
      <w:r w:rsidRPr="003C349F">
        <w:rPr>
          <w:vertAlign w:val="subscript"/>
        </w:rPr>
        <w:t>с</w:t>
      </w:r>
      <w:r w:rsidRPr="003C349F">
        <w:rPr>
          <w:rStyle w:val="apple-converted-space"/>
        </w:rPr>
        <w:t> </w:t>
      </w:r>
      <w:r w:rsidRPr="003C349F">
        <w:t>– число земельных участков второй группы в обучающей/контрольной выборке;</w:t>
      </w:r>
    </w:p>
    <w:p w:rsidR="00E27262" w:rsidRPr="003C349F" w:rsidRDefault="00E27262" w:rsidP="00E27262">
      <w:pPr>
        <w:ind w:firstLine="284"/>
        <w:jc w:val="both"/>
        <w:rPr>
          <w:rFonts w:ascii="Arial" w:hAnsi="Arial" w:cs="Arial"/>
          <w:sz w:val="20"/>
          <w:szCs w:val="20"/>
        </w:rPr>
      </w:pPr>
      <w:r w:rsidRPr="003C349F">
        <w:rPr>
          <w:noProof/>
          <w:lang w:eastAsia="ru-RU"/>
        </w:rPr>
        <w:drawing>
          <wp:inline distT="0" distB="0" distL="0" distR="0">
            <wp:extent cx="161925" cy="190500"/>
            <wp:effectExtent l="1905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8"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3C349F">
        <w:t> - модельная оценка величины</w:t>
      </w:r>
      <w:r w:rsidRPr="003C349F">
        <w:rPr>
          <w:rStyle w:val="apple-converted-space"/>
        </w:rPr>
        <w:t> </w:t>
      </w:r>
      <w:r w:rsidRPr="003C349F">
        <w:rPr>
          <w:i/>
          <w:iCs/>
        </w:rPr>
        <w:t>Y</w:t>
      </w:r>
      <w:r w:rsidRPr="003C349F">
        <w:rPr>
          <w:vertAlign w:val="subscript"/>
        </w:rPr>
        <w:t>i</w:t>
      </w:r>
      <w:r w:rsidRPr="003C349F">
        <w:t>, на обучающей/контрольной выборке;</w:t>
      </w:r>
    </w:p>
    <w:p w:rsidR="00E27262" w:rsidRPr="003C349F" w:rsidRDefault="00E27262" w:rsidP="00E27262">
      <w:pPr>
        <w:ind w:firstLine="284"/>
        <w:jc w:val="both"/>
        <w:rPr>
          <w:rFonts w:ascii="Arial" w:hAnsi="Arial" w:cs="Arial"/>
          <w:sz w:val="20"/>
          <w:szCs w:val="20"/>
        </w:rPr>
      </w:pPr>
      <w:r w:rsidRPr="003C349F">
        <w:rPr>
          <w:i/>
          <w:iCs/>
        </w:rPr>
        <w:t>Y</w:t>
      </w:r>
      <w:r w:rsidRPr="003C349F">
        <w:rPr>
          <w:vertAlign w:val="subscript"/>
        </w:rPr>
        <w:t>ср</w:t>
      </w:r>
      <w:r w:rsidRPr="003C349F">
        <w:rPr>
          <w:rStyle w:val="apple-converted-space"/>
        </w:rPr>
        <w:t> </w:t>
      </w:r>
      <w:r w:rsidRPr="003C349F">
        <w:t>– средняя рыночная стоимость земельных участков второй группы из обучающей/контрольной выборки</w:t>
      </w:r>
    </w:p>
    <w:p w:rsidR="00E27262" w:rsidRPr="003C349F" w:rsidRDefault="00E27262" w:rsidP="00E27262">
      <w:pPr>
        <w:ind w:firstLine="284"/>
        <w:jc w:val="both"/>
        <w:rPr>
          <w:rFonts w:ascii="Arial" w:hAnsi="Arial" w:cs="Arial"/>
          <w:sz w:val="20"/>
          <w:szCs w:val="20"/>
        </w:rPr>
      </w:pPr>
      <w:r w:rsidRPr="003C349F">
        <w:t>Определяется среднеквадратичная ошибка оценки (стандартное отклонение), характеризующая разброс модельных оценок относительно соответствующих значений рыночных цен 1 кв.м, по формуле: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152525" cy="619125"/>
            <wp:effectExtent l="0" t="0" r="9525" b="0"/>
            <wp:docPr id="18" name="Рисунок 18" descr="http://www.norm-load.ru/SNiP/Data1/50/50991/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orm-load.ru/SNiP/Data1/50/50991/x035.gif"/>
                    <pic:cNvPicPr>
                      <a:picLocks noChangeAspect="1" noChangeArrowheads="1"/>
                    </pic:cNvPicPr>
                  </pic:nvPicPr>
                  <pic:blipFill>
                    <a:blip r:embed="rId54" cstate="print"/>
                    <a:srcRect/>
                    <a:stretch>
                      <a:fillRect/>
                    </a:stretch>
                  </pic:blipFill>
                  <pic:spPr bwMode="auto">
                    <a:xfrm>
                      <a:off x="0" y="0"/>
                      <a:ext cx="1152525" cy="619125"/>
                    </a:xfrm>
                    <a:prstGeom prst="rect">
                      <a:avLst/>
                    </a:prstGeom>
                    <a:noFill/>
                    <a:ln w="9525">
                      <a:noFill/>
                      <a:miter lim="800000"/>
                      <a:headEnd/>
                      <a:tailEnd/>
                    </a:ln>
                  </pic:spPr>
                </pic:pic>
              </a:graphicData>
            </a:graphic>
          </wp:inline>
        </w:drawing>
      </w:r>
      <w:r w:rsidRPr="003C349F">
        <w:t>                             </w:t>
      </w:r>
      <w:r w:rsidRPr="003C349F">
        <w:rPr>
          <w:rStyle w:val="apple-converted-space"/>
        </w:rPr>
        <w:t> </w:t>
      </w:r>
      <w:r w:rsidRPr="003C349F">
        <w:t>(15)</w:t>
      </w:r>
    </w:p>
    <w:p w:rsidR="00E27262" w:rsidRPr="003C349F" w:rsidRDefault="00E27262" w:rsidP="00E27262">
      <w:pPr>
        <w:ind w:firstLine="284"/>
        <w:jc w:val="both"/>
        <w:rPr>
          <w:rFonts w:ascii="Arial" w:hAnsi="Arial" w:cs="Arial"/>
          <w:sz w:val="20"/>
          <w:szCs w:val="20"/>
        </w:rPr>
      </w:pPr>
      <w:r w:rsidRPr="003C349F">
        <w:t>По результатам расчета параметров качества статистически значимых моделей для каждой сформированной группы для обучающей и контрольной выборок заполняются Таблицы 4 и 5</w:t>
      </w:r>
      <w:r w:rsidRPr="003C349F">
        <w:rPr>
          <w:rStyle w:val="apple-converted-space"/>
        </w:rPr>
        <w:t> </w:t>
      </w:r>
      <w:hyperlink r:id="rId55" w:anchor="i922406" w:tooltip="Приложение 14" w:history="1">
        <w:r w:rsidRPr="003C349F">
          <w:rPr>
            <w:rStyle w:val="a4"/>
            <w:color w:val="auto"/>
          </w:rPr>
          <w:t>Приложения 14</w:t>
        </w:r>
      </w:hyperlink>
      <w:r w:rsidRPr="003C349F">
        <w:t>.</w:t>
      </w:r>
    </w:p>
    <w:p w:rsidR="00E27262" w:rsidRPr="003C349F" w:rsidRDefault="00E27262" w:rsidP="00E27262">
      <w:pPr>
        <w:ind w:firstLine="284"/>
        <w:jc w:val="both"/>
        <w:rPr>
          <w:rFonts w:ascii="Arial" w:hAnsi="Arial" w:cs="Arial"/>
          <w:sz w:val="20"/>
          <w:szCs w:val="20"/>
        </w:rPr>
      </w:pPr>
      <w:r w:rsidRPr="003C349F">
        <w:t>Осуществляется отбор моделей, обладающих приемлемым качеством. Модель обладает приемлемым качеством, если ее показатели качества находятся в пределах, указанных в Таблице 3.</w:t>
      </w:r>
    </w:p>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Критерии отбора качественных моделей расчета</w:t>
      </w:r>
    </w:p>
    <w:tbl>
      <w:tblPr>
        <w:tblW w:w="5000" w:type="pct"/>
        <w:jc w:val="center"/>
        <w:tblCellMar>
          <w:left w:w="0" w:type="dxa"/>
          <w:right w:w="0" w:type="dxa"/>
        </w:tblCellMar>
        <w:tblLook w:val="04A0" w:firstRow="1" w:lastRow="0" w:firstColumn="1" w:lastColumn="0" w:noHBand="0" w:noVBand="1"/>
      </w:tblPr>
      <w:tblGrid>
        <w:gridCol w:w="790"/>
        <w:gridCol w:w="5844"/>
        <w:gridCol w:w="3000"/>
        <w:gridCol w:w="5844"/>
      </w:tblGrid>
      <w:tr w:rsidR="00E27262" w:rsidRPr="003C349F" w:rsidTr="00E27262">
        <w:trPr>
          <w:trHeight w:val="2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Критерии качества</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Обучающая выборка</w:t>
            </w:r>
          </w:p>
        </w:tc>
        <w:tc>
          <w:tcPr>
            <w:tcW w:w="1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Контрольная выборка</w:t>
            </w:r>
          </w:p>
        </w:tc>
      </w:tr>
      <w:tr w:rsidR="00E27262" w:rsidRPr="003C349F" w:rsidTr="00E27262">
        <w:trPr>
          <w:trHeight w:val="20"/>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r>
      <w:tr w:rsidR="00E27262" w:rsidRPr="003C349F" w:rsidTr="00E27262">
        <w:trPr>
          <w:trHeight w:val="20"/>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00"/>
              <w:spacing w:before="0" w:beforeAutospacing="0" w:after="0" w:afterAutospacing="0" w:line="20" w:lineRule="atLeast"/>
              <w:rPr>
                <w:rFonts w:ascii="Arial" w:hAnsi="Arial" w:cs="Arial"/>
                <w:sz w:val="20"/>
                <w:szCs w:val="20"/>
              </w:rPr>
            </w:pPr>
            <w:r w:rsidRPr="003C349F">
              <w:rPr>
                <w:sz w:val="20"/>
                <w:szCs w:val="20"/>
              </w:rPr>
              <w:t>Средняя относительная погрешность</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40%</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Увеличение в 1,5 раза, но не более 50%</w:t>
            </w:r>
          </w:p>
        </w:tc>
      </w:tr>
      <w:tr w:rsidR="00E27262" w:rsidRPr="003C349F" w:rsidTr="00E27262">
        <w:trPr>
          <w:trHeight w:val="20"/>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Коэффициент детерминации</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0,65</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0,б</w:t>
            </w:r>
          </w:p>
        </w:tc>
      </w:tr>
      <w:tr w:rsidR="00E27262" w:rsidRPr="003C349F" w:rsidTr="00E27262">
        <w:trPr>
          <w:trHeight w:val="20"/>
          <w:jc w:val="center"/>
        </w:trPr>
        <w:tc>
          <w:tcPr>
            <w:tcW w:w="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Среднеквадратичная ошибка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25%</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30%</w:t>
            </w:r>
          </w:p>
        </w:tc>
      </w:tr>
    </w:tbl>
    <w:p w:rsidR="00E27262" w:rsidRPr="003C349F" w:rsidRDefault="00E27262" w:rsidP="00E27262">
      <w:pPr>
        <w:ind w:firstLine="284"/>
        <w:jc w:val="both"/>
        <w:rPr>
          <w:rFonts w:ascii="Arial" w:hAnsi="Arial" w:cs="Arial"/>
          <w:sz w:val="20"/>
          <w:szCs w:val="20"/>
        </w:rPr>
      </w:pPr>
      <w:r w:rsidRPr="003C349F">
        <w:lastRenderedPageBreak/>
        <w:t> </w:t>
      </w:r>
    </w:p>
    <w:p w:rsidR="00E27262" w:rsidRPr="003C349F" w:rsidRDefault="00E27262" w:rsidP="00E27262">
      <w:pPr>
        <w:pStyle w:val="aa"/>
        <w:spacing w:before="0" w:beforeAutospacing="0" w:after="0" w:afterAutospacing="0"/>
        <w:ind w:firstLine="284"/>
        <w:jc w:val="both"/>
      </w:pPr>
      <w:r w:rsidRPr="003C349F">
        <w:t>При несоответствии модели какому-либо критерию качества она удаляется из последующего рассмотрения.</w:t>
      </w:r>
    </w:p>
    <w:p w:rsidR="00E27262" w:rsidRPr="003C349F" w:rsidRDefault="00E27262" w:rsidP="00E27262">
      <w:pPr>
        <w:ind w:firstLine="284"/>
        <w:jc w:val="both"/>
        <w:rPr>
          <w:rFonts w:ascii="Arial" w:hAnsi="Arial" w:cs="Arial"/>
          <w:sz w:val="20"/>
          <w:szCs w:val="20"/>
        </w:rPr>
      </w:pPr>
      <w:r w:rsidRPr="003C349F">
        <w:t>Результат отбора моделей для каждой сформированной группы оформляется по форме Таблицы 6 Приложения 14.</w:t>
      </w:r>
    </w:p>
    <w:p w:rsidR="00E27262" w:rsidRPr="003C349F" w:rsidRDefault="00E27262" w:rsidP="00E27262">
      <w:pPr>
        <w:ind w:firstLine="284"/>
        <w:jc w:val="both"/>
        <w:rPr>
          <w:rFonts w:ascii="Arial" w:hAnsi="Arial" w:cs="Arial"/>
          <w:sz w:val="20"/>
          <w:szCs w:val="20"/>
        </w:rPr>
      </w:pPr>
      <w:r w:rsidRPr="003C349F">
        <w:t>В случае если в результате отбора моделей по критериям качества была отобрана более чем одна модель, то среди отобранных моделей находят модель с наименьшим значением средней относительной погрешности оценки</w:t>
      </w:r>
      <w:r w:rsidRPr="003C349F">
        <w:rPr>
          <w:rStyle w:val="apple-converted-space"/>
        </w:rPr>
        <w:t> </w:t>
      </w:r>
      <w:r w:rsidRPr="003C349F">
        <w:rPr>
          <w:rFonts w:ascii="Symbol" w:hAnsi="Symbol" w:cs="Arial"/>
        </w:rPr>
        <w:t></w:t>
      </w:r>
      <w:r w:rsidRPr="003C349F">
        <w:rPr>
          <w:vertAlign w:val="subscript"/>
        </w:rPr>
        <w:t>ср</w:t>
      </w:r>
      <w:r w:rsidRPr="003C349F">
        <w:rPr>
          <w:rStyle w:val="apple-converted-space"/>
        </w:rPr>
        <w:t> </w:t>
      </w:r>
      <w:r w:rsidRPr="003C349F">
        <w:t>и модели с показателем</w:t>
      </w:r>
      <w:r w:rsidRPr="003C349F">
        <w:rPr>
          <w:rStyle w:val="apple-converted-space"/>
        </w:rPr>
        <w:t> </w:t>
      </w:r>
      <w:r w:rsidRPr="003C349F">
        <w:rPr>
          <w:rFonts w:ascii="Symbol" w:hAnsi="Symbol" w:cs="Arial"/>
        </w:rPr>
        <w:t></w:t>
      </w:r>
      <w:r w:rsidRPr="003C349F">
        <w:rPr>
          <w:vertAlign w:val="subscript"/>
        </w:rPr>
        <w:t>ср</w:t>
      </w:r>
      <w:r w:rsidRPr="003C349F">
        <w:t>, отличающимся от минимального не более чем на 15%. Результат выбора наиболее качественной модели по критерию "средняя относительная погрешность оценки" оформляется в виде Таблицы 7 Приложения 14.</w:t>
      </w:r>
    </w:p>
    <w:p w:rsidR="00E27262" w:rsidRPr="003C349F" w:rsidRDefault="00E27262" w:rsidP="00E27262">
      <w:pPr>
        <w:ind w:firstLine="284"/>
        <w:jc w:val="both"/>
        <w:rPr>
          <w:rFonts w:ascii="Arial" w:hAnsi="Arial" w:cs="Arial"/>
          <w:sz w:val="20"/>
          <w:szCs w:val="20"/>
        </w:rPr>
      </w:pPr>
      <w:r w:rsidRPr="003C349F">
        <w:t>В случае если была отобрана более чем одна модель, отбирают модель с наибольшим коэффициентом детерминации</w:t>
      </w:r>
      <w:r w:rsidRPr="003C349F">
        <w:rPr>
          <w:rStyle w:val="apple-converted-space"/>
        </w:rPr>
        <w:t> </w:t>
      </w:r>
      <w:r w:rsidRPr="003C349F">
        <w:rPr>
          <w:i/>
          <w:iCs/>
        </w:rPr>
        <w:t>R</w:t>
      </w:r>
      <w:r w:rsidRPr="003C349F">
        <w:rPr>
          <w:vertAlign w:val="superscript"/>
        </w:rPr>
        <w:t>2</w:t>
      </w:r>
      <w:r w:rsidRPr="003C349F">
        <w:t>, а также модели, показатель</w:t>
      </w:r>
      <w:r w:rsidRPr="003C349F">
        <w:rPr>
          <w:rStyle w:val="apple-converted-space"/>
        </w:rPr>
        <w:t> </w:t>
      </w:r>
      <w:r w:rsidRPr="003C349F">
        <w:rPr>
          <w:i/>
          <w:iCs/>
        </w:rPr>
        <w:t>R</w:t>
      </w:r>
      <w:r w:rsidRPr="003C349F">
        <w:rPr>
          <w:vertAlign w:val="superscript"/>
        </w:rPr>
        <w:t>2</w:t>
      </w:r>
      <w:r w:rsidRPr="003C349F">
        <w:t>которых отличается от наибольшего не более чем на 15%.</w:t>
      </w:r>
    </w:p>
    <w:p w:rsidR="00E27262" w:rsidRPr="003C349F" w:rsidRDefault="00E27262" w:rsidP="00E27262">
      <w:pPr>
        <w:ind w:firstLine="284"/>
        <w:jc w:val="both"/>
        <w:rPr>
          <w:rFonts w:ascii="Arial" w:hAnsi="Arial" w:cs="Arial"/>
          <w:sz w:val="20"/>
          <w:szCs w:val="20"/>
        </w:rPr>
      </w:pPr>
      <w:r w:rsidRPr="003C349F">
        <w:t>Результат выбора наиболее качественной модели по критерию "коэффициент детерминации" оформляется по форме Таблицы 8 Приложения 14.</w:t>
      </w:r>
    </w:p>
    <w:p w:rsidR="00E27262" w:rsidRPr="003C349F" w:rsidRDefault="00E27262" w:rsidP="00E27262">
      <w:pPr>
        <w:ind w:firstLine="284"/>
        <w:jc w:val="both"/>
        <w:rPr>
          <w:rFonts w:ascii="Arial" w:hAnsi="Arial" w:cs="Arial"/>
          <w:sz w:val="20"/>
          <w:szCs w:val="20"/>
        </w:rPr>
      </w:pPr>
      <w:r w:rsidRPr="003C349F">
        <w:t>В случае если была отобрана более чем одна модель, отбирается модель с меньшим значением среднеквадратичной ошибки оценки</w:t>
      </w:r>
      <w:r w:rsidRPr="003C349F">
        <w:rPr>
          <w:rStyle w:val="apple-converted-space"/>
        </w:rPr>
        <w:t> </w:t>
      </w:r>
      <w:r w:rsidRPr="003C349F">
        <w:rPr>
          <w:i/>
          <w:iCs/>
        </w:rPr>
        <w:t>SEE</w:t>
      </w:r>
      <w:r w:rsidRPr="003C349F">
        <w:t>. Результат выбора наиболее качественной модели по критерию "среднеквадратичная ошибка" оформляется по форме Таблицы 9</w:t>
      </w:r>
      <w:r w:rsidRPr="003C349F">
        <w:rPr>
          <w:rStyle w:val="apple-converted-space"/>
        </w:rPr>
        <w:t> </w:t>
      </w:r>
      <w:hyperlink r:id="rId56" w:anchor="i922406" w:tooltip="Приложение 14" w:history="1">
        <w:r w:rsidRPr="003C349F">
          <w:rPr>
            <w:rStyle w:val="a4"/>
            <w:color w:val="auto"/>
          </w:rPr>
          <w:t>Приложения 14</w:t>
        </w:r>
      </w:hyperlink>
      <w:r w:rsidRPr="003C349F">
        <w:t>.</w:t>
      </w:r>
    </w:p>
    <w:p w:rsidR="00E27262" w:rsidRPr="003C349F" w:rsidRDefault="00E27262" w:rsidP="00E27262">
      <w:pPr>
        <w:ind w:firstLine="284"/>
        <w:jc w:val="both"/>
        <w:rPr>
          <w:rFonts w:ascii="Arial" w:hAnsi="Arial" w:cs="Arial"/>
          <w:sz w:val="20"/>
          <w:szCs w:val="20"/>
        </w:rPr>
      </w:pPr>
      <w:r w:rsidRPr="003C349F">
        <w:t>Результат выбора моделей для расчета кадастровой стоимости по каждой группы оформляется по форме Таблицы 10 Приложения 14.</w:t>
      </w:r>
    </w:p>
    <w:p w:rsidR="00E27262" w:rsidRPr="003C349F" w:rsidRDefault="00E27262" w:rsidP="00E27262">
      <w:pPr>
        <w:ind w:firstLine="284"/>
        <w:jc w:val="both"/>
        <w:rPr>
          <w:rFonts w:ascii="Arial" w:hAnsi="Arial" w:cs="Arial"/>
          <w:sz w:val="20"/>
          <w:szCs w:val="20"/>
        </w:rPr>
      </w:pPr>
      <w:r w:rsidRPr="003C349F">
        <w:t>В случае отсутствия качественных моделей оценки для данной группы земельных участков, проводится сбор дополнительной рыночной информации, и (или) перегруппировка земельных участков, и (или) оценка рыночной стоимости земельных участков рассматриваемой группы. Количество земельных участков, для которых проводится оценка их рыночной стоимости, определяется возможностью построения качественной модели расчета кадастровой стоимости земельных участков.</w:t>
      </w:r>
    </w:p>
    <w:p w:rsidR="00E27262" w:rsidRPr="003C349F" w:rsidRDefault="00E27262" w:rsidP="00E27262">
      <w:pPr>
        <w:ind w:firstLine="284"/>
        <w:jc w:val="both"/>
        <w:rPr>
          <w:rFonts w:ascii="Arial" w:hAnsi="Arial" w:cs="Arial"/>
          <w:sz w:val="20"/>
          <w:szCs w:val="20"/>
        </w:rPr>
      </w:pPr>
      <w:r w:rsidRPr="003C349F">
        <w:t>Модель считается пригодной для последующего расчета кадастровой стоимости земельных участков, если параметры качества модели находятся в допустимых пределах и близки по значению на обучающей и контрольной выборках.</w:t>
      </w:r>
    </w:p>
    <w:p w:rsidR="00E27262" w:rsidRPr="003C349F" w:rsidRDefault="00E27262" w:rsidP="00E27262">
      <w:pPr>
        <w:ind w:firstLine="284"/>
        <w:jc w:val="both"/>
        <w:rPr>
          <w:rFonts w:ascii="Arial" w:hAnsi="Arial" w:cs="Arial"/>
          <w:sz w:val="20"/>
          <w:szCs w:val="20"/>
        </w:rPr>
      </w:pPr>
      <w:r w:rsidRPr="003C349F">
        <w:t>Из всех полученных моделей для каждой группы выбирается статистически значимая модель, обладающая наилучшим качеством. Построенная модель расчета должна отвечать требованиям предметной интерпретации (объяснимости), а также удовлетворять допустимым уровням показателей качества статистических моделей данного вида.</w:t>
      </w:r>
    </w:p>
    <w:p w:rsidR="00E27262" w:rsidRPr="003C349F" w:rsidRDefault="00E27262" w:rsidP="00E27262">
      <w:pPr>
        <w:ind w:firstLine="284"/>
        <w:jc w:val="both"/>
        <w:rPr>
          <w:rFonts w:ascii="Arial" w:hAnsi="Arial" w:cs="Arial"/>
          <w:sz w:val="20"/>
          <w:szCs w:val="20"/>
        </w:rPr>
      </w:pPr>
      <w:r w:rsidRPr="003C349F">
        <w:t>2.7 Расчет кадастровой стоимости земельных участков каждой группы.</w:t>
      </w:r>
    </w:p>
    <w:p w:rsidR="00E27262" w:rsidRPr="003C349F" w:rsidRDefault="00E27262" w:rsidP="00E27262">
      <w:pPr>
        <w:ind w:firstLine="284"/>
        <w:jc w:val="both"/>
        <w:rPr>
          <w:rFonts w:ascii="Arial" w:hAnsi="Arial" w:cs="Arial"/>
          <w:sz w:val="20"/>
          <w:szCs w:val="20"/>
        </w:rPr>
      </w:pPr>
      <w:r w:rsidRPr="003C349F">
        <w:t>Построенная статистическая модель должна выражать зависимость кадастровой стоимости или удельного показателя кадастровой стоимости от значений факторов стоимости.</w:t>
      </w:r>
    </w:p>
    <w:p w:rsidR="00E27262" w:rsidRPr="003C349F" w:rsidRDefault="00E27262" w:rsidP="00E27262">
      <w:pPr>
        <w:ind w:firstLine="284"/>
        <w:jc w:val="both"/>
        <w:rPr>
          <w:rFonts w:ascii="Arial" w:hAnsi="Arial" w:cs="Arial"/>
          <w:sz w:val="20"/>
          <w:szCs w:val="20"/>
        </w:rPr>
      </w:pPr>
      <w:r w:rsidRPr="003C349F">
        <w:lastRenderedPageBreak/>
        <w:t>Если построенная статистическая модель выражает зависимость кадастровой стоимости земельного участка от значений факторов стоимости, то расчет кадастровой стоимости земельных участков в составе земель населенных пунктов осуществляется подстановкой значений факторов стоимости земельных участков в составе земель населенных пунктов в статистическую модель расчета кадастровой стоимости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Если построенная статистическая модель выражает зависимость удельного показателя кадастровой стоимости земельного участка от значений факторов стоимости, кадастровая стоимость земельного участка определяется следующим образом:</w:t>
      </w:r>
    </w:p>
    <w:p w:rsidR="00E27262" w:rsidRPr="003C349F" w:rsidRDefault="00E27262" w:rsidP="00E27262">
      <w:pPr>
        <w:ind w:firstLine="284"/>
        <w:jc w:val="both"/>
        <w:rPr>
          <w:rFonts w:ascii="Arial" w:hAnsi="Arial" w:cs="Arial"/>
          <w:sz w:val="20"/>
          <w:szCs w:val="20"/>
        </w:rPr>
      </w:pPr>
      <w:r w:rsidRPr="003C349F">
        <w:t>- определяется удельный показатель кадастровой стоимости земельного участка путем подстановки значений факторов стоимости земельного участка в статистическую модель расчета удельного показателя кадастровой стоимости земельных участков в составе земель населенных пунктов;</w:t>
      </w:r>
    </w:p>
    <w:p w:rsidR="00E27262" w:rsidRPr="003C349F" w:rsidRDefault="00E27262" w:rsidP="00E27262">
      <w:pPr>
        <w:ind w:firstLine="284"/>
        <w:jc w:val="both"/>
        <w:rPr>
          <w:rFonts w:ascii="Arial" w:hAnsi="Arial" w:cs="Arial"/>
          <w:sz w:val="20"/>
          <w:szCs w:val="20"/>
        </w:rPr>
      </w:pPr>
      <w:r w:rsidRPr="003C349F">
        <w:t>- определяется кадастровая стоимость земельного участка путем умножения удельного показателя кадастровой стоимости земельного участка на площадь земельного участка.</w:t>
      </w:r>
    </w:p>
    <w:p w:rsidR="00E27262" w:rsidRPr="003C349F" w:rsidRDefault="00E27262" w:rsidP="00E27262">
      <w:pPr>
        <w:ind w:firstLine="284"/>
        <w:jc w:val="both"/>
        <w:rPr>
          <w:rFonts w:ascii="Arial" w:hAnsi="Arial" w:cs="Arial"/>
          <w:sz w:val="20"/>
          <w:szCs w:val="20"/>
        </w:rPr>
      </w:pPr>
      <w:r w:rsidRPr="003C349F">
        <w:t>Результаты расчета кадастровой стоимости земельных участков отображаются для каждой сформированной группы и (или) для каждого населенного пункта по форме Таблицы 1</w:t>
      </w:r>
      <w:r w:rsidRPr="003C349F">
        <w:rPr>
          <w:rStyle w:val="apple-converted-space"/>
        </w:rPr>
        <w:t> </w:t>
      </w:r>
      <w:hyperlink r:id="rId57" w:anchor="i967421" w:tooltip="Приложение 15" w:history="1">
        <w:r w:rsidRPr="003C349F">
          <w:rPr>
            <w:rStyle w:val="a4"/>
            <w:color w:val="auto"/>
          </w:rPr>
          <w:t>Приложения 15</w:t>
        </w:r>
      </w:hyperlink>
      <w:r w:rsidRPr="003C349F">
        <w:t>. В случае невозможности построения статистически значимой модели, обладающей приемлемыми параметрами качества, невозможности осуществления сбора дополнительной рыночной информации и (или) проведения группировки земельных участков кадастровая стоимость земельных участков в составе видов разрешенного использования, указанных в подпунктах 1.2.1. - 1.2.10. Методических указаний, может определяться путем индивидуальной оценки их рыночной стоимости. При этом рыночная стоимость земельных участков определяется в соответствии с законодательством Российской Федерации об оценочной деятельности.</w:t>
      </w:r>
    </w:p>
    <w:p w:rsidR="00E27262" w:rsidRPr="003C349F" w:rsidRDefault="00E27262" w:rsidP="00E27262">
      <w:pPr>
        <w:ind w:firstLine="284"/>
        <w:jc w:val="both"/>
        <w:rPr>
          <w:rFonts w:ascii="Arial" w:hAnsi="Arial" w:cs="Arial"/>
          <w:sz w:val="20"/>
          <w:szCs w:val="20"/>
        </w:rPr>
      </w:pPr>
      <w:r w:rsidRPr="003C349F">
        <w:t>Кадастровая стоимость земельных участков, рассчитанная в результате индивидуальной оценки их рыночной стоимости, отображается по форме Таблицы 2 Приложения 15.</w:t>
      </w:r>
    </w:p>
    <w:p w:rsidR="00E27262" w:rsidRPr="003C349F" w:rsidRDefault="00E27262" w:rsidP="00E27262">
      <w:pPr>
        <w:ind w:firstLine="284"/>
        <w:jc w:val="both"/>
        <w:rPr>
          <w:rFonts w:ascii="Arial" w:hAnsi="Arial" w:cs="Arial"/>
          <w:sz w:val="20"/>
          <w:szCs w:val="20"/>
        </w:rPr>
      </w:pPr>
      <w:bookmarkStart w:id="12" w:name="i183859"/>
      <w:r w:rsidRPr="003C349F">
        <w:t>3</w:t>
      </w:r>
      <w:bookmarkEnd w:id="12"/>
      <w:r w:rsidRPr="003C349F">
        <w:rPr>
          <w:rStyle w:val="apple-converted-space"/>
        </w:rPr>
        <w:t> </w:t>
      </w:r>
      <w:r w:rsidRPr="003C349F">
        <w:t>Расчет кадастровой стоимости земельных участков видов разрешенного использования, указанных в подпунктах 1.2.11 - 1.2.12 Методических указаний.</w:t>
      </w:r>
    </w:p>
    <w:p w:rsidR="00E27262" w:rsidRPr="003C349F" w:rsidRDefault="00E27262" w:rsidP="00E27262">
      <w:pPr>
        <w:ind w:firstLine="284"/>
        <w:jc w:val="both"/>
        <w:rPr>
          <w:rFonts w:ascii="Arial" w:hAnsi="Arial" w:cs="Arial"/>
          <w:sz w:val="20"/>
          <w:szCs w:val="20"/>
        </w:rPr>
      </w:pPr>
      <w:r w:rsidRPr="003C349F">
        <w:t>Работы по расчету кадастровой стоимости земельных участков видов разрешенного использования, указанных в подпунктах 1.2.11 - 1.2.12 Методических указаний, осуществляются с использованием СПО.</w:t>
      </w:r>
    </w:p>
    <w:p w:rsidR="00E27262" w:rsidRPr="003C349F" w:rsidRDefault="00E27262" w:rsidP="00E27262">
      <w:pPr>
        <w:ind w:firstLine="284"/>
        <w:jc w:val="both"/>
        <w:rPr>
          <w:rFonts w:ascii="Arial" w:hAnsi="Arial" w:cs="Arial"/>
          <w:sz w:val="20"/>
          <w:szCs w:val="20"/>
        </w:rPr>
      </w:pPr>
      <w:r w:rsidRPr="003C349F">
        <w:t>Кадастровая стоимость земельных участков видов разрешенного использования, указанных в подпунктах 1.2.11 - 1.2.12 Методических указаний, определяется путем индивидуальной оценки их рыночной стоимости. Рыночная стоимость указанных земельных участков определяется в соответствии с законодательством Российской Федерации об оценочной деятельности.</w:t>
      </w:r>
    </w:p>
    <w:p w:rsidR="00E27262" w:rsidRPr="003C349F" w:rsidRDefault="00E27262" w:rsidP="00E27262">
      <w:pPr>
        <w:ind w:firstLine="284"/>
        <w:jc w:val="both"/>
        <w:rPr>
          <w:rFonts w:ascii="Arial" w:hAnsi="Arial" w:cs="Arial"/>
          <w:sz w:val="20"/>
          <w:szCs w:val="20"/>
        </w:rPr>
      </w:pPr>
      <w:r w:rsidRPr="003C349F">
        <w:t>В результате определения рыночной стоимости каждого земельного участка составляется отчет об оценке рыночной стоимости земельного участка</w:t>
      </w:r>
      <w:r w:rsidR="003C349F" w:rsidRPr="003C349F">
        <w:t>.</w:t>
      </w:r>
    </w:p>
    <w:p w:rsidR="00E27262" w:rsidRDefault="00E27262" w:rsidP="00E27262">
      <w:pPr>
        <w:ind w:firstLine="284"/>
        <w:jc w:val="both"/>
      </w:pPr>
      <w:r w:rsidRPr="003C349F">
        <w:lastRenderedPageBreak/>
        <w:t>Установленные значения рыночной стоимости земельных участков отображаются по форме Таблицы 3 Приложения 15. Сводный отчет об оценке рыночной стоимости объектов оценки составляется по форме Таблицы 4</w:t>
      </w:r>
      <w:r w:rsidRPr="003C349F">
        <w:rPr>
          <w:rStyle w:val="apple-converted-space"/>
        </w:rPr>
        <w:t> </w:t>
      </w:r>
      <w:hyperlink r:id="rId58" w:anchor="i967421" w:tooltip="Приложение 15" w:history="1">
        <w:r w:rsidRPr="003C349F">
          <w:rPr>
            <w:rStyle w:val="a4"/>
            <w:color w:val="auto"/>
          </w:rPr>
          <w:t>Приложения 15</w:t>
        </w:r>
      </w:hyperlink>
      <w:r w:rsidRPr="003C349F">
        <w:t>.</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Список литературы</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F4450B" w:rsidRDefault="00F4450B" w:rsidP="00E27262">
      <w:pPr>
        <w:ind w:firstLine="284"/>
        <w:jc w:val="both"/>
      </w:pPr>
    </w:p>
    <w:p w:rsidR="00F4450B" w:rsidRPr="00E27262" w:rsidRDefault="00F4450B" w:rsidP="00F4450B">
      <w:pPr>
        <w:pStyle w:val="a3"/>
        <w:shd w:val="clear" w:color="auto" w:fill="FFFFFF"/>
        <w:spacing w:before="0" w:beforeAutospacing="0" w:after="0" w:afterAutospacing="0"/>
        <w:jc w:val="center"/>
        <w:rPr>
          <w:b/>
          <w:bCs/>
          <w:sz w:val="28"/>
          <w:szCs w:val="28"/>
        </w:rPr>
      </w:pPr>
      <w:r w:rsidRPr="00E27262">
        <w:rPr>
          <w:b/>
          <w:bCs/>
          <w:sz w:val="28"/>
          <w:szCs w:val="28"/>
        </w:rPr>
        <w:t>Практическая работа №4</w:t>
      </w:r>
      <w:r>
        <w:rPr>
          <w:b/>
          <w:bCs/>
          <w:sz w:val="28"/>
          <w:szCs w:val="28"/>
        </w:rPr>
        <w:t>/3</w:t>
      </w:r>
    </w:p>
    <w:p w:rsidR="00F4450B" w:rsidRDefault="00F4450B" w:rsidP="00F4450B">
      <w:pPr>
        <w:pStyle w:val="a3"/>
        <w:shd w:val="clear" w:color="auto" w:fill="FFFFFF"/>
        <w:spacing w:before="0" w:beforeAutospacing="0" w:after="0" w:afterAutospacing="0"/>
        <w:jc w:val="center"/>
        <w:rPr>
          <w:b/>
          <w:sz w:val="28"/>
          <w:szCs w:val="28"/>
        </w:rPr>
      </w:pPr>
      <w:r w:rsidRPr="00E27262">
        <w:rPr>
          <w:b/>
          <w:sz w:val="28"/>
          <w:szCs w:val="28"/>
        </w:rPr>
        <w:lastRenderedPageBreak/>
        <w:t>Тема 1.4 Кадастровая оценка.</w:t>
      </w:r>
    </w:p>
    <w:p w:rsidR="00F4450B" w:rsidRDefault="00F4450B" w:rsidP="00F4450B">
      <w:pPr>
        <w:pStyle w:val="a3"/>
        <w:shd w:val="clear" w:color="auto" w:fill="FFFFFF"/>
        <w:spacing w:before="0" w:beforeAutospacing="0" w:after="0" w:afterAutospacing="0"/>
        <w:rPr>
          <w:bCs/>
          <w:sz w:val="28"/>
          <w:szCs w:val="28"/>
        </w:rPr>
      </w:pPr>
      <w:r w:rsidRPr="00E27262">
        <w:rPr>
          <w:bCs/>
          <w:sz w:val="28"/>
          <w:szCs w:val="28"/>
        </w:rPr>
        <w:t>Цель: научиться рассчитывать кадастро</w:t>
      </w:r>
      <w:r>
        <w:rPr>
          <w:bCs/>
          <w:sz w:val="28"/>
          <w:szCs w:val="28"/>
        </w:rPr>
        <w:t>вую стоимость.</w:t>
      </w:r>
    </w:p>
    <w:p w:rsidR="00F4450B" w:rsidRDefault="00F4450B" w:rsidP="00F4450B">
      <w:pPr>
        <w:pStyle w:val="a3"/>
        <w:shd w:val="clear" w:color="auto" w:fill="FFFFFF"/>
        <w:spacing w:before="0" w:beforeAutospacing="0" w:after="0" w:afterAutospacing="0"/>
        <w:rPr>
          <w:bCs/>
          <w:sz w:val="28"/>
          <w:szCs w:val="28"/>
        </w:rPr>
      </w:pPr>
      <w:r>
        <w:rPr>
          <w:bCs/>
          <w:sz w:val="28"/>
          <w:szCs w:val="28"/>
        </w:rPr>
        <w:t>Задачи:</w:t>
      </w:r>
    </w:p>
    <w:p w:rsidR="00F4450B" w:rsidRDefault="00F4450B" w:rsidP="00F4450B">
      <w:pPr>
        <w:pStyle w:val="a3"/>
        <w:numPr>
          <w:ilvl w:val="0"/>
          <w:numId w:val="34"/>
        </w:numPr>
        <w:shd w:val="clear" w:color="auto" w:fill="FFFFFF"/>
        <w:spacing w:before="0" w:beforeAutospacing="0" w:after="0" w:afterAutospacing="0"/>
        <w:rPr>
          <w:bCs/>
          <w:sz w:val="28"/>
          <w:szCs w:val="28"/>
        </w:rPr>
      </w:pPr>
      <w:r>
        <w:rPr>
          <w:bCs/>
          <w:sz w:val="28"/>
          <w:szCs w:val="28"/>
        </w:rPr>
        <w:t>Изучить нормативно-правовую базу.</w:t>
      </w:r>
    </w:p>
    <w:p w:rsidR="00F4450B" w:rsidRPr="003C349F" w:rsidRDefault="00F4450B" w:rsidP="00F4450B">
      <w:pPr>
        <w:numPr>
          <w:ilvl w:val="0"/>
          <w:numId w:val="34"/>
        </w:numPr>
        <w:shd w:val="clear" w:color="auto" w:fill="FFFFFF"/>
        <w:spacing w:after="0" w:line="240" w:lineRule="auto"/>
        <w:jc w:val="both"/>
        <w:rPr>
          <w:sz w:val="28"/>
          <w:szCs w:val="28"/>
        </w:rPr>
      </w:pPr>
      <w:r w:rsidRPr="003C349F">
        <w:rPr>
          <w:rFonts w:ascii="Times New Roman" w:hAnsi="Times New Roman" w:cs="Times New Roman"/>
          <w:color w:val="000000"/>
          <w:sz w:val="28"/>
          <w:szCs w:val="28"/>
        </w:rPr>
        <w:t xml:space="preserve">Изучить  </w:t>
      </w:r>
      <w:r w:rsidRPr="003C349F">
        <w:rPr>
          <w:rFonts w:ascii="Times New Roman" w:hAnsi="Times New Roman" w:cs="Times New Roman"/>
          <w:sz w:val="28"/>
          <w:szCs w:val="28"/>
        </w:rPr>
        <w:t>основные положения кадастрово</w:t>
      </w:r>
      <w:r>
        <w:rPr>
          <w:rFonts w:ascii="Times New Roman" w:hAnsi="Times New Roman" w:cs="Times New Roman"/>
          <w:sz w:val="28"/>
          <w:szCs w:val="28"/>
        </w:rPr>
        <w:t>й оценки</w:t>
      </w:r>
    </w:p>
    <w:p w:rsidR="00F4450B" w:rsidRPr="003C349F" w:rsidRDefault="00F4450B" w:rsidP="00E27262">
      <w:pPr>
        <w:ind w:firstLine="284"/>
        <w:jc w:val="both"/>
        <w:rPr>
          <w:rFonts w:ascii="Arial" w:hAnsi="Arial" w:cs="Arial"/>
          <w:sz w:val="20"/>
          <w:szCs w:val="20"/>
        </w:rPr>
      </w:pPr>
    </w:p>
    <w:p w:rsidR="00E27262" w:rsidRPr="003C349F" w:rsidRDefault="00E27262" w:rsidP="00E27262">
      <w:pPr>
        <w:ind w:firstLine="284"/>
        <w:jc w:val="both"/>
        <w:rPr>
          <w:rFonts w:ascii="Arial" w:hAnsi="Arial" w:cs="Arial"/>
          <w:sz w:val="20"/>
          <w:szCs w:val="20"/>
        </w:rPr>
      </w:pPr>
      <w:bookmarkStart w:id="13" w:name="i197908"/>
      <w:r w:rsidRPr="003C349F">
        <w:t>4</w:t>
      </w:r>
      <w:bookmarkEnd w:id="13"/>
      <w:r w:rsidRPr="003C349F">
        <w:rPr>
          <w:rStyle w:val="apple-converted-space"/>
        </w:rPr>
        <w:t> </w:t>
      </w:r>
      <w:r w:rsidRPr="003C349F">
        <w:t>Расчет кадастровой стоимости земельных участков видов разрешенного использования, указанных в подпунктах 1.2.13 - 1.2.15 Методических указаний.</w:t>
      </w:r>
    </w:p>
    <w:p w:rsidR="00E27262" w:rsidRPr="003C349F" w:rsidRDefault="00E27262" w:rsidP="00E27262">
      <w:pPr>
        <w:ind w:firstLine="284"/>
        <w:jc w:val="both"/>
        <w:rPr>
          <w:rFonts w:ascii="Arial" w:hAnsi="Arial" w:cs="Arial"/>
          <w:sz w:val="20"/>
          <w:szCs w:val="20"/>
        </w:rPr>
      </w:pPr>
      <w:r w:rsidRPr="003C349F">
        <w:t>Расчет кадастровой стоимости земельных участков видов разрешенного использования, указанных в подпунктах 1.2.13 - 1.2.15 Методических указаний, осуществляется с использованием СПО.</w:t>
      </w:r>
    </w:p>
    <w:p w:rsidR="00E27262" w:rsidRPr="003C349F" w:rsidRDefault="00E27262" w:rsidP="00E27262">
      <w:pPr>
        <w:ind w:firstLine="284"/>
        <w:jc w:val="both"/>
        <w:rPr>
          <w:rFonts w:ascii="Arial" w:hAnsi="Arial" w:cs="Arial"/>
          <w:sz w:val="20"/>
          <w:szCs w:val="20"/>
        </w:rPr>
      </w:pPr>
      <w:r w:rsidRPr="003C349F">
        <w:t>4.1 Работы по расчету кадастровой стоимости земельных участков видов разрешенного использования, указанных в подпункте 1.2.13 Методических указаний, начинаются после завершения работ по расчету кадастровой стоимости земельных участков видов разрешенного использования, указанных в подпункте 1.2.9 Методических указаний.</w:t>
      </w:r>
    </w:p>
    <w:p w:rsidR="00E27262" w:rsidRPr="003C349F" w:rsidRDefault="00E27262" w:rsidP="00E27262">
      <w:pPr>
        <w:ind w:firstLine="284"/>
        <w:jc w:val="both"/>
        <w:rPr>
          <w:rFonts w:ascii="Arial" w:hAnsi="Arial" w:cs="Arial"/>
          <w:sz w:val="20"/>
          <w:szCs w:val="20"/>
        </w:rPr>
      </w:pPr>
      <w:r w:rsidRPr="003C349F">
        <w:t>Кадастровая стоимость земельных участков видов разрешенного использования, указанных в подпункте 1.2.13 Методических указаний, определяется путем умножения минимального для данного населенного пункта значения удельного показателя кадастровой стоимости земельных участков видов разрешенного использования, указанных в подпункте 1.2.9 Методических указаний, на площадь земельных участков.</w:t>
      </w:r>
    </w:p>
    <w:p w:rsidR="00E27262" w:rsidRPr="003C349F" w:rsidRDefault="00E27262" w:rsidP="00E27262">
      <w:pPr>
        <w:ind w:firstLine="284"/>
        <w:jc w:val="both"/>
        <w:rPr>
          <w:rFonts w:ascii="Arial" w:hAnsi="Arial" w:cs="Arial"/>
          <w:sz w:val="20"/>
          <w:szCs w:val="20"/>
        </w:rPr>
      </w:pPr>
      <w:r w:rsidRPr="003C349F">
        <w:t>В случае отсутствия в данном населенном пункте земельных участков видов разрешенного использования, указанного в подпункте 1.2.9 Методических указаний, кадастровая стоимость земельных участков видов разрешенного использования, указанных в подпункте 1.2.13 Методических указаний, определяется путем умножения минимального для муниципального образования (в составе которого находится населенных пункт) удельного показателя кадастровой стоимости земельных участков видов разрешенного использования, указанных в подпункте 1.2.9 Методических указаний, на площадь земельных участков.</w:t>
      </w:r>
    </w:p>
    <w:p w:rsidR="00E27262" w:rsidRPr="003C349F" w:rsidRDefault="00E27262" w:rsidP="00E27262">
      <w:pPr>
        <w:ind w:firstLine="284"/>
        <w:jc w:val="both"/>
        <w:rPr>
          <w:rFonts w:ascii="Arial" w:hAnsi="Arial" w:cs="Arial"/>
          <w:sz w:val="20"/>
          <w:szCs w:val="20"/>
        </w:rPr>
      </w:pPr>
      <w:r w:rsidRPr="003C349F">
        <w:t>В случае отсутствия в муниципальном образовании земельных участков видов разрешенного использования, указанных в подпункте 1.2.9 Методических указаний, кадастровая стоимость земельных участков видов разрешенного использования, указанных в подпункте 1.2.13 Методических указаний, определяется путем умножения минимального для субъекта Российской Федерации удельного показателя кадастровой стоимости земельных участков видов разрешенного использования, указанных в подпункте 1.2.9 Методических указаний, на площадь земельных участков.</w:t>
      </w:r>
    </w:p>
    <w:p w:rsidR="00E27262" w:rsidRPr="003C349F" w:rsidRDefault="00E27262" w:rsidP="00E27262">
      <w:pPr>
        <w:ind w:firstLine="284"/>
        <w:jc w:val="both"/>
        <w:rPr>
          <w:rFonts w:ascii="Arial" w:hAnsi="Arial" w:cs="Arial"/>
          <w:sz w:val="20"/>
          <w:szCs w:val="20"/>
        </w:rPr>
      </w:pPr>
      <w:r w:rsidRPr="003C349F">
        <w:t>Результаты расчета кадастровой стоимости земельных участков видов разрешенного использования, указанных в подпункте 1.2.13 Методических указаний, оформляются по форме Таблицы 5</w:t>
      </w:r>
      <w:r w:rsidRPr="003C349F">
        <w:rPr>
          <w:rStyle w:val="apple-converted-space"/>
        </w:rPr>
        <w:t> </w:t>
      </w:r>
      <w:hyperlink r:id="rId59" w:anchor="i967421" w:tooltip="Приложение 15" w:history="1">
        <w:r w:rsidRPr="003C349F">
          <w:rPr>
            <w:rStyle w:val="a4"/>
            <w:color w:val="auto"/>
          </w:rPr>
          <w:t>Приложения 15</w:t>
        </w:r>
      </w:hyperlink>
      <w:r w:rsidRPr="003C349F">
        <w:t>.</w:t>
      </w:r>
    </w:p>
    <w:p w:rsidR="00E27262" w:rsidRPr="003C349F" w:rsidRDefault="00E27262" w:rsidP="00E27262">
      <w:pPr>
        <w:ind w:firstLine="284"/>
        <w:jc w:val="both"/>
        <w:rPr>
          <w:rFonts w:ascii="Arial" w:hAnsi="Arial" w:cs="Arial"/>
          <w:sz w:val="20"/>
          <w:szCs w:val="20"/>
        </w:rPr>
      </w:pPr>
      <w:r w:rsidRPr="003C349F">
        <w:t>4.2 Кадастровая стоимость земельных участков вида разрешенного использования, указанного в подпункте 1.2.14 Методических указаний, устанавливается равной произведению среднего для субъекта Российской Федерации (для г. Москвы и г. Санкт-Петербурга - Московской и Ленинградской областей соответственно) значения удельного показателя кадастровой стоимости земельных участков в составе земель лесного фонда на площадь земельных участков.</w:t>
      </w:r>
    </w:p>
    <w:p w:rsidR="00E27262" w:rsidRPr="003C349F" w:rsidRDefault="00E27262" w:rsidP="00E27262">
      <w:pPr>
        <w:ind w:firstLine="284"/>
        <w:jc w:val="both"/>
        <w:rPr>
          <w:rFonts w:ascii="Arial" w:hAnsi="Arial" w:cs="Arial"/>
          <w:sz w:val="20"/>
          <w:szCs w:val="20"/>
        </w:rPr>
      </w:pPr>
      <w:r w:rsidRPr="003C349F">
        <w:lastRenderedPageBreak/>
        <w:t>Результаты расчета кадастровой стоимости земельных участков видов разрешенного использования, указанных в подпункте 1.2.14 Методических указаний, оформляются по форме Таблицы 6 Приложения 15.</w:t>
      </w:r>
    </w:p>
    <w:p w:rsidR="00E27262" w:rsidRPr="003C349F" w:rsidRDefault="00E27262" w:rsidP="00E27262">
      <w:pPr>
        <w:ind w:firstLine="284"/>
        <w:jc w:val="both"/>
        <w:rPr>
          <w:rFonts w:ascii="Arial" w:hAnsi="Arial" w:cs="Arial"/>
          <w:sz w:val="20"/>
          <w:szCs w:val="20"/>
        </w:rPr>
      </w:pPr>
      <w:r w:rsidRPr="003C349F">
        <w:t>4.3 Кадастровая стоимость земельных участков вида разрешенного использования, указанного в подпункте 1.2.15 Методических указаний, устанавливается равной произведению среднего значения удельного показателя кадастровой стоимости земельных участков первой группы сельскохозяйственного назначения в пределах того же муниципального района (городского округа) на площадь земельных участков.</w:t>
      </w:r>
    </w:p>
    <w:p w:rsidR="00E27262" w:rsidRPr="003C349F" w:rsidRDefault="00E27262" w:rsidP="00E27262">
      <w:pPr>
        <w:ind w:firstLine="284"/>
        <w:jc w:val="both"/>
        <w:rPr>
          <w:rFonts w:ascii="Arial" w:hAnsi="Arial" w:cs="Arial"/>
          <w:sz w:val="20"/>
          <w:szCs w:val="20"/>
        </w:rPr>
      </w:pPr>
      <w:r w:rsidRPr="003C349F">
        <w:t>В случае если населенный пункт граничит с несколькими муниципальными районами (городскими округами), то кадастровая стоимость земельных участков вида разрешенного использования, указанного в подпункте 1.2.15 Методических указаний, устанавливается равной произведению среднего значения удельного показателя кадастровой стоимости земельных участков первой группы земель сельскохозяйственного назначения в пределах территорий граничащих муниципальных районов (городских округов) на площадь земельных участков.</w:t>
      </w:r>
    </w:p>
    <w:p w:rsidR="00E27262" w:rsidRPr="003C349F" w:rsidRDefault="00E27262" w:rsidP="00E27262">
      <w:pPr>
        <w:ind w:firstLine="284"/>
        <w:jc w:val="both"/>
        <w:rPr>
          <w:rFonts w:ascii="Arial" w:hAnsi="Arial" w:cs="Arial"/>
          <w:sz w:val="20"/>
          <w:szCs w:val="20"/>
        </w:rPr>
      </w:pPr>
      <w:r w:rsidRPr="003C349F">
        <w:t>В случае если населенный пункт входит в состав муниципального района (городского округа), в котором отсутствуют земельные участки первой группы земель сельскохозяйственного назначения, кадастровая стоимость земельных участков вида разрешенного использования, указанного в подпункте 1.2.15 Методических указаний, устанавливается равной произведению среднего значения удельного показателя кадастровой стоимости земельных участков первой группы сельскохозяйственного назначения в пределах соседних муниципальных районов (городских округов) (далее в пределах субъекта Российской Федерации) на площадь земельных участков.</w:t>
      </w:r>
    </w:p>
    <w:p w:rsidR="00E27262" w:rsidRDefault="00E27262" w:rsidP="00E27262">
      <w:pPr>
        <w:ind w:firstLine="284"/>
        <w:jc w:val="both"/>
      </w:pPr>
      <w:r w:rsidRPr="003C349F">
        <w:t>Результаты расчета кадастровой стоимости земельных участков вида разрешенного использования, указанного в подпункте 1.2.15 Методических указаний, оформляются по форме Таблицы 7</w:t>
      </w:r>
      <w:r w:rsidRPr="003C349F">
        <w:rPr>
          <w:rStyle w:val="apple-converted-space"/>
        </w:rPr>
        <w:t> </w:t>
      </w:r>
      <w:hyperlink r:id="rId60" w:anchor="i967421" w:tooltip="Приложение 15" w:history="1">
        <w:r w:rsidRPr="003C349F">
          <w:rPr>
            <w:rStyle w:val="a4"/>
            <w:color w:val="auto"/>
          </w:rPr>
          <w:t>Приложения 15</w:t>
        </w:r>
      </w:hyperlink>
      <w:r w:rsidRPr="003C349F">
        <w:t>.</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Список литературы</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lastRenderedPageBreak/>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F4450B" w:rsidRDefault="00F4450B" w:rsidP="00E27262">
      <w:pPr>
        <w:ind w:firstLine="284"/>
        <w:jc w:val="both"/>
      </w:pPr>
    </w:p>
    <w:p w:rsidR="00F4450B" w:rsidRPr="00E27262" w:rsidRDefault="00F4450B" w:rsidP="00F4450B">
      <w:pPr>
        <w:pStyle w:val="a3"/>
        <w:shd w:val="clear" w:color="auto" w:fill="FFFFFF"/>
        <w:spacing w:before="0" w:beforeAutospacing="0" w:after="0" w:afterAutospacing="0"/>
        <w:jc w:val="center"/>
        <w:rPr>
          <w:b/>
          <w:bCs/>
          <w:sz w:val="28"/>
          <w:szCs w:val="28"/>
        </w:rPr>
      </w:pPr>
      <w:r w:rsidRPr="00E27262">
        <w:rPr>
          <w:b/>
          <w:bCs/>
          <w:sz w:val="28"/>
          <w:szCs w:val="28"/>
        </w:rPr>
        <w:t>Практическая работа №4</w:t>
      </w:r>
      <w:r>
        <w:rPr>
          <w:b/>
          <w:bCs/>
          <w:sz w:val="28"/>
          <w:szCs w:val="28"/>
        </w:rPr>
        <w:t>/4</w:t>
      </w:r>
    </w:p>
    <w:p w:rsidR="00F4450B" w:rsidRDefault="00F4450B" w:rsidP="00F4450B">
      <w:pPr>
        <w:pStyle w:val="a3"/>
        <w:shd w:val="clear" w:color="auto" w:fill="FFFFFF"/>
        <w:spacing w:before="0" w:beforeAutospacing="0" w:after="0" w:afterAutospacing="0"/>
        <w:jc w:val="center"/>
        <w:rPr>
          <w:b/>
          <w:sz w:val="28"/>
          <w:szCs w:val="28"/>
        </w:rPr>
      </w:pPr>
      <w:r w:rsidRPr="00E27262">
        <w:rPr>
          <w:b/>
          <w:sz w:val="28"/>
          <w:szCs w:val="28"/>
        </w:rPr>
        <w:t>Тема 1.4 Кадастровая оценка.</w:t>
      </w:r>
    </w:p>
    <w:p w:rsidR="00F4450B" w:rsidRDefault="00F4450B" w:rsidP="00F4450B">
      <w:pPr>
        <w:pStyle w:val="a3"/>
        <w:shd w:val="clear" w:color="auto" w:fill="FFFFFF"/>
        <w:spacing w:before="0" w:beforeAutospacing="0" w:after="0" w:afterAutospacing="0"/>
        <w:rPr>
          <w:bCs/>
          <w:sz w:val="28"/>
          <w:szCs w:val="28"/>
        </w:rPr>
      </w:pPr>
      <w:r w:rsidRPr="00E27262">
        <w:rPr>
          <w:bCs/>
          <w:sz w:val="28"/>
          <w:szCs w:val="28"/>
        </w:rPr>
        <w:t>Цель: научиться рассчитывать кадастро</w:t>
      </w:r>
      <w:r>
        <w:rPr>
          <w:bCs/>
          <w:sz w:val="28"/>
          <w:szCs w:val="28"/>
        </w:rPr>
        <w:t>вую стоимость.</w:t>
      </w:r>
    </w:p>
    <w:p w:rsidR="00F4450B" w:rsidRDefault="00F4450B" w:rsidP="00F4450B">
      <w:pPr>
        <w:pStyle w:val="a3"/>
        <w:shd w:val="clear" w:color="auto" w:fill="FFFFFF"/>
        <w:spacing w:before="0" w:beforeAutospacing="0" w:after="0" w:afterAutospacing="0"/>
        <w:rPr>
          <w:bCs/>
          <w:sz w:val="28"/>
          <w:szCs w:val="28"/>
        </w:rPr>
      </w:pPr>
      <w:r>
        <w:rPr>
          <w:bCs/>
          <w:sz w:val="28"/>
          <w:szCs w:val="28"/>
        </w:rPr>
        <w:t>Задачи:</w:t>
      </w:r>
    </w:p>
    <w:p w:rsidR="00F4450B" w:rsidRDefault="00F4450B" w:rsidP="00F4450B">
      <w:pPr>
        <w:pStyle w:val="a3"/>
        <w:numPr>
          <w:ilvl w:val="0"/>
          <w:numId w:val="33"/>
        </w:numPr>
        <w:shd w:val="clear" w:color="auto" w:fill="FFFFFF"/>
        <w:spacing w:before="0" w:beforeAutospacing="0" w:after="0" w:afterAutospacing="0"/>
        <w:rPr>
          <w:bCs/>
          <w:sz w:val="28"/>
          <w:szCs w:val="28"/>
        </w:rPr>
      </w:pPr>
      <w:r>
        <w:rPr>
          <w:bCs/>
          <w:sz w:val="28"/>
          <w:szCs w:val="28"/>
        </w:rPr>
        <w:t>Изучить нормативно-правовую базу.</w:t>
      </w:r>
    </w:p>
    <w:p w:rsidR="00F4450B" w:rsidRPr="003C349F" w:rsidRDefault="00F4450B" w:rsidP="00F4450B">
      <w:pPr>
        <w:numPr>
          <w:ilvl w:val="0"/>
          <w:numId w:val="33"/>
        </w:numPr>
        <w:shd w:val="clear" w:color="auto" w:fill="FFFFFF"/>
        <w:spacing w:after="0" w:line="240" w:lineRule="auto"/>
        <w:jc w:val="both"/>
        <w:rPr>
          <w:sz w:val="28"/>
          <w:szCs w:val="28"/>
        </w:rPr>
      </w:pPr>
      <w:r w:rsidRPr="003C349F">
        <w:rPr>
          <w:rFonts w:ascii="Times New Roman" w:hAnsi="Times New Roman" w:cs="Times New Roman"/>
          <w:color w:val="000000"/>
          <w:sz w:val="28"/>
          <w:szCs w:val="28"/>
        </w:rPr>
        <w:t xml:space="preserve">Изучить  </w:t>
      </w:r>
      <w:r w:rsidRPr="003C349F">
        <w:rPr>
          <w:rFonts w:ascii="Times New Roman" w:hAnsi="Times New Roman" w:cs="Times New Roman"/>
          <w:sz w:val="28"/>
          <w:szCs w:val="28"/>
        </w:rPr>
        <w:t>основные положения кадастрово</w:t>
      </w:r>
      <w:r>
        <w:rPr>
          <w:rFonts w:ascii="Times New Roman" w:hAnsi="Times New Roman" w:cs="Times New Roman"/>
          <w:sz w:val="28"/>
          <w:szCs w:val="28"/>
        </w:rPr>
        <w:t>й оценки</w:t>
      </w:r>
    </w:p>
    <w:p w:rsidR="00F4450B" w:rsidRPr="003C349F" w:rsidRDefault="00F4450B" w:rsidP="00E27262">
      <w:pPr>
        <w:ind w:firstLine="284"/>
        <w:jc w:val="both"/>
        <w:rPr>
          <w:rFonts w:ascii="Arial" w:hAnsi="Arial" w:cs="Arial"/>
          <w:sz w:val="20"/>
          <w:szCs w:val="20"/>
        </w:rPr>
      </w:pPr>
    </w:p>
    <w:p w:rsidR="00E27262" w:rsidRPr="003C349F" w:rsidRDefault="00E27262" w:rsidP="00E27262">
      <w:pPr>
        <w:ind w:firstLine="284"/>
        <w:jc w:val="both"/>
        <w:rPr>
          <w:rFonts w:ascii="Arial" w:hAnsi="Arial" w:cs="Arial"/>
          <w:sz w:val="20"/>
          <w:szCs w:val="20"/>
        </w:rPr>
      </w:pPr>
      <w:r w:rsidRPr="003C349F">
        <w:t>5 Особенность расчета кадастровой стоимости земельных участков в составе земель сельских населенных пунктов.</w:t>
      </w:r>
    </w:p>
    <w:p w:rsidR="00E27262" w:rsidRPr="003C349F" w:rsidRDefault="00E27262" w:rsidP="00E27262">
      <w:pPr>
        <w:ind w:firstLine="284"/>
        <w:jc w:val="both"/>
        <w:rPr>
          <w:rFonts w:ascii="Arial" w:hAnsi="Arial" w:cs="Arial"/>
          <w:sz w:val="20"/>
          <w:szCs w:val="20"/>
        </w:rPr>
      </w:pPr>
      <w:r w:rsidRPr="003C349F">
        <w:t>Расчет кадастровой стоимости земельных участков в составе земель сельских населенных пунктов допускается осуществлять на основании следующих положений.</w:t>
      </w:r>
    </w:p>
    <w:p w:rsidR="00E27262" w:rsidRPr="003C349F" w:rsidRDefault="00E27262" w:rsidP="00E27262">
      <w:pPr>
        <w:ind w:firstLine="284"/>
        <w:jc w:val="both"/>
        <w:rPr>
          <w:rFonts w:ascii="Arial" w:hAnsi="Arial" w:cs="Arial"/>
          <w:sz w:val="20"/>
          <w:szCs w:val="20"/>
        </w:rPr>
      </w:pPr>
      <w:r w:rsidRPr="003C349F">
        <w:t>5.1 Расчет кадастровой стоимости земельных участков в составе земель сельских населенных пунктов вида разрешенного использования, указанного в подпункте 1.2.2. Методических указаний, осуществляется в соответствии с порядком, предусмотренным в</w:t>
      </w:r>
      <w:r w:rsidRPr="003C349F">
        <w:rPr>
          <w:rStyle w:val="apple-converted-space"/>
        </w:rPr>
        <w:t> </w:t>
      </w:r>
      <w:hyperlink r:id="rId61" w:anchor="i135892" w:tooltip="Подпункт 3.2 Технических рекомендаций по государственной кадастровой оценке земель населенных пунктов" w:history="1">
        <w:r w:rsidRPr="003C349F">
          <w:rPr>
            <w:rStyle w:val="a4"/>
            <w:color w:val="auto"/>
          </w:rPr>
          <w:t>подпункте 3.2</w:t>
        </w:r>
      </w:hyperlink>
      <w:r w:rsidRPr="003C349F">
        <w:rPr>
          <w:rStyle w:val="apple-converted-space"/>
        </w:rPr>
        <w:t> </w:t>
      </w:r>
      <w:r w:rsidRPr="003C349F">
        <w:t>настоящих Рекомендаций.</w:t>
      </w:r>
    </w:p>
    <w:p w:rsidR="00E27262" w:rsidRPr="003C349F" w:rsidRDefault="00E27262" w:rsidP="00E27262">
      <w:pPr>
        <w:ind w:firstLine="284"/>
        <w:jc w:val="both"/>
        <w:rPr>
          <w:rFonts w:ascii="Arial" w:hAnsi="Arial" w:cs="Arial"/>
          <w:sz w:val="20"/>
          <w:szCs w:val="20"/>
        </w:rPr>
      </w:pPr>
      <w:r w:rsidRPr="003C349F">
        <w:t>5.2 Расчет кадастровой стоимости земельных участков в составе сельских населенных пунктов видов разрешенного использования, указанных в подпунктах 1.2.11 - 1.2.12 Методических указаний, осуществляется в соответствии с</w:t>
      </w:r>
      <w:r w:rsidRPr="003C349F">
        <w:rPr>
          <w:rStyle w:val="apple-converted-space"/>
        </w:rPr>
        <w:t> </w:t>
      </w:r>
      <w:hyperlink r:id="rId62" w:anchor="i183859" w:tooltip="Подпункт 3.3 Технических рекомендаций по государственной кадастровой оценке земель населенных пунктов" w:history="1">
        <w:r w:rsidRPr="003C349F">
          <w:rPr>
            <w:rStyle w:val="a4"/>
            <w:color w:val="auto"/>
          </w:rPr>
          <w:t>подпунктом 3.3</w:t>
        </w:r>
      </w:hyperlink>
      <w:r w:rsidRPr="003C349F">
        <w:rPr>
          <w:rStyle w:val="apple-converted-space"/>
        </w:rPr>
        <w:t> </w:t>
      </w:r>
      <w:r w:rsidRPr="003C349F">
        <w:t>настоящих Рекомендаций.</w:t>
      </w:r>
    </w:p>
    <w:p w:rsidR="00E27262" w:rsidRPr="003C349F" w:rsidRDefault="00E27262" w:rsidP="00E27262">
      <w:pPr>
        <w:ind w:firstLine="284"/>
        <w:jc w:val="both"/>
        <w:rPr>
          <w:rFonts w:ascii="Arial" w:hAnsi="Arial" w:cs="Arial"/>
          <w:sz w:val="20"/>
          <w:szCs w:val="20"/>
        </w:rPr>
      </w:pPr>
      <w:r w:rsidRPr="003C349F">
        <w:lastRenderedPageBreak/>
        <w:t>5.3 Расчет кадастровой стоимости земельных участков в составе сельских населенных пунктов видов разрешенного использования, указанных в подпунктах 1.2.1, 1.2.3-1.2.10, 1.2.13-1.2.15 Методических указаний, осуществляется с использованием СПО и предполагает следующую последовательность действий.</w:t>
      </w:r>
    </w:p>
    <w:p w:rsidR="00E27262" w:rsidRPr="003C349F" w:rsidRDefault="00E27262" w:rsidP="00E27262">
      <w:pPr>
        <w:ind w:firstLine="284"/>
        <w:jc w:val="both"/>
        <w:rPr>
          <w:rFonts w:ascii="Arial" w:hAnsi="Arial" w:cs="Arial"/>
          <w:sz w:val="20"/>
          <w:szCs w:val="20"/>
        </w:rPr>
      </w:pPr>
      <w:r w:rsidRPr="003C349F">
        <w:t>Работы по расчету кадастровой стоимости земельных участков в составе сельских населенных пунктов видов разрешенного использования, указанных в подпунктах 1.2.1, 1.2.3-1.2.10, 1.2.13-1.2.15 Методических указаний, начинаются после завершения работ, указанных в</w:t>
      </w:r>
      <w:r w:rsidRPr="003C349F">
        <w:rPr>
          <w:rStyle w:val="apple-converted-space"/>
        </w:rPr>
        <w:t> </w:t>
      </w:r>
      <w:hyperlink r:id="rId63" w:anchor="i135892" w:tooltip="Подпункт 3.2 Технических рекомендаций по государственной кадастровой оценке земель населенных пунктов" w:history="1">
        <w:r w:rsidRPr="003C349F">
          <w:rPr>
            <w:rStyle w:val="a4"/>
            <w:color w:val="auto"/>
          </w:rPr>
          <w:t>подпунктах 3.2</w:t>
        </w:r>
      </w:hyperlink>
      <w:r w:rsidRPr="003C349F">
        <w:t>-</w:t>
      </w:r>
      <w:hyperlink r:id="rId64" w:anchor="i197908" w:tooltip="Подпункт 3.4 Технических рекомендаций по государственной кадастровой оценке земель населенных пунктов" w:history="1">
        <w:r w:rsidRPr="003C349F">
          <w:rPr>
            <w:rStyle w:val="a4"/>
            <w:color w:val="auto"/>
          </w:rPr>
          <w:t>3.4</w:t>
        </w:r>
      </w:hyperlink>
      <w:r w:rsidRPr="003C349F">
        <w:rPr>
          <w:rStyle w:val="apple-converted-space"/>
        </w:rPr>
        <w:t> </w:t>
      </w:r>
      <w:r w:rsidRPr="003C349F">
        <w:t>настоящих Рекомендаций.</w:t>
      </w:r>
    </w:p>
    <w:p w:rsidR="00E27262" w:rsidRPr="003C349F" w:rsidRDefault="00E27262" w:rsidP="00E27262">
      <w:pPr>
        <w:ind w:firstLine="284"/>
        <w:jc w:val="both"/>
        <w:rPr>
          <w:rFonts w:ascii="Arial" w:hAnsi="Arial" w:cs="Arial"/>
          <w:sz w:val="20"/>
          <w:szCs w:val="20"/>
        </w:rPr>
      </w:pPr>
      <w:r w:rsidRPr="003C349F">
        <w:t>Определение соотношений между средним (медианным) значением удельных показателей кадастровой стоимости земельных участков видов разрешенного использования, указанных в подпунктах 1.2.1, 1.2.3 - 1.2.10, 1.2.13-1.2.15 Методических указаний, в составе земель населенных пунктов с численностью от 20 до 50 тыс. жителей для муниципального района (городского округа) и медианным значением удельных показателей кадастровой стоимости земельных участков, указанных в подпункте 1.2.2 Методических указаний, в составе населенных пунктов с численностью от 20 до 50 тыс. жителей в муниципальном районе (городском округе).</w:t>
      </w:r>
    </w:p>
    <w:p w:rsidR="00E27262" w:rsidRPr="003C349F" w:rsidRDefault="00E27262" w:rsidP="00E27262">
      <w:pPr>
        <w:ind w:firstLine="284"/>
        <w:jc w:val="both"/>
        <w:rPr>
          <w:rFonts w:ascii="Arial" w:hAnsi="Arial" w:cs="Arial"/>
          <w:sz w:val="20"/>
          <w:szCs w:val="20"/>
        </w:rPr>
      </w:pPr>
      <w:r w:rsidRPr="003C349F">
        <w:t>В случае отсутствия одного из указанных видов разрешенного использования в составе населенных пунктов с численностью от 20 до 50 тыс. жителей в муниципальном районе (городском округе) расчет соотношений осуществляется между медианными значениями удельных показателей кадастровой стоимости земельных участков видов разрешенного использования, указанных в подпунктах 1.2.1, 1.2.3 - 1.2.10, 1.2.13-1.2.15 Методических указаний, в составе земель населенных пунктов с численностью от 20 до 50 тыс. жителей для субъекта Российской Федерации и медианным значением удельных показателей кадастровой стоимости земельных участков вида разрешенного использования, указанного в подпункте 1.2.2 Методических указаний, в составе населенных пунктов с численностью от 20 до 50 тыс. жителей для субъекта Российской Федерации.</w:t>
      </w:r>
    </w:p>
    <w:p w:rsidR="00E27262" w:rsidRPr="003C349F" w:rsidRDefault="00E27262" w:rsidP="00E27262">
      <w:pPr>
        <w:ind w:firstLine="284"/>
        <w:jc w:val="both"/>
        <w:rPr>
          <w:rFonts w:ascii="Arial" w:hAnsi="Arial" w:cs="Arial"/>
          <w:sz w:val="20"/>
          <w:szCs w:val="20"/>
        </w:rPr>
      </w:pPr>
      <w:r w:rsidRPr="003C349F">
        <w:t>Результаты расчета соотношений заносятся в Таблицу 8</w:t>
      </w:r>
      <w:r w:rsidRPr="003C349F">
        <w:rPr>
          <w:rStyle w:val="apple-converted-space"/>
        </w:rPr>
        <w:t> </w:t>
      </w:r>
      <w:hyperlink r:id="rId65" w:anchor="i967421" w:tooltip="Приложение 15" w:history="1">
        <w:r w:rsidRPr="003C349F">
          <w:rPr>
            <w:rStyle w:val="a4"/>
            <w:color w:val="auto"/>
          </w:rPr>
          <w:t>Приложения 15</w:t>
        </w:r>
      </w:hyperlink>
      <w:r w:rsidRPr="003C349F">
        <w:t>.</w:t>
      </w:r>
    </w:p>
    <w:p w:rsidR="00E27262" w:rsidRPr="003C349F" w:rsidRDefault="00E27262" w:rsidP="00E27262">
      <w:pPr>
        <w:ind w:firstLine="284"/>
        <w:jc w:val="both"/>
        <w:rPr>
          <w:rFonts w:ascii="Arial" w:hAnsi="Arial" w:cs="Arial"/>
          <w:sz w:val="20"/>
          <w:szCs w:val="20"/>
        </w:rPr>
      </w:pPr>
      <w:r w:rsidRPr="003C349F">
        <w:t>Определение удельных показателей кадастровой стоимости земельных участков видов разрешенного использования, указанных в подпунктах 1.2.1, 1.2.3-1.2.10, 1.2.13-1.2.15 Методических указаний, в составе сельских населенных пунктов осуществляется путем умножения медианных значений удельных показателей кадастровой стоимости, указанных в подпункте 1.2.2. Методических указаний, в составе сельских населенных пунктов на значения соответствующих соотношений.</w:t>
      </w:r>
    </w:p>
    <w:p w:rsidR="00E27262" w:rsidRPr="003C349F" w:rsidRDefault="00E27262" w:rsidP="00E27262">
      <w:pPr>
        <w:ind w:firstLine="284"/>
        <w:jc w:val="both"/>
        <w:rPr>
          <w:rFonts w:ascii="Arial" w:hAnsi="Arial" w:cs="Arial"/>
          <w:sz w:val="20"/>
          <w:szCs w:val="20"/>
        </w:rPr>
      </w:pPr>
      <w:r w:rsidRPr="003C349F">
        <w:t> Расчет кадастровой стоимости земельных участков в составе сельских населенных пунктов видов разрешенного использования, указанных в подпунктах 1.2.1., 1.2.3. - 1.2.10., 1.2.13.-1.2.15. Методических указаний, осуществляется путем умножения удельных показателей кадастровой стоимости земельных участков в составе данных видов разрешенного использования на площадь земельных участков.</w:t>
      </w:r>
    </w:p>
    <w:p w:rsidR="00E27262" w:rsidRDefault="00E27262" w:rsidP="00E27262">
      <w:pPr>
        <w:ind w:firstLine="284"/>
        <w:jc w:val="both"/>
      </w:pPr>
      <w:r w:rsidRPr="003C349F">
        <w:t>В результате выполнения работ формируется перечень земельных участков, относящихся к сельским населенным пунктам, по видам разрешенного использования, указанным в подпунктах 1.2.1, 1.2.3 - 1.2.10, 1.2.13-1.2.15 Методических указаний, с определенной кадастровой стоимостью по форме Таблицы 9 Приложения 15.</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lastRenderedPageBreak/>
        <w:t>Список литературы</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F4450B" w:rsidRDefault="00F4450B" w:rsidP="00E27262">
      <w:pPr>
        <w:ind w:firstLine="284"/>
        <w:jc w:val="both"/>
      </w:pPr>
    </w:p>
    <w:p w:rsidR="00F4450B" w:rsidRDefault="00F4450B" w:rsidP="00F4450B">
      <w:pPr>
        <w:pStyle w:val="a3"/>
        <w:shd w:val="clear" w:color="auto" w:fill="FFFFFF"/>
        <w:spacing w:before="0" w:beforeAutospacing="0" w:after="0" w:afterAutospacing="0"/>
        <w:jc w:val="center"/>
        <w:rPr>
          <w:b/>
          <w:bCs/>
          <w:sz w:val="28"/>
          <w:szCs w:val="28"/>
        </w:rPr>
      </w:pPr>
    </w:p>
    <w:p w:rsidR="00F4450B" w:rsidRPr="00E27262" w:rsidRDefault="00F4450B" w:rsidP="00F4450B">
      <w:pPr>
        <w:pStyle w:val="a3"/>
        <w:shd w:val="clear" w:color="auto" w:fill="FFFFFF"/>
        <w:spacing w:before="0" w:beforeAutospacing="0" w:after="0" w:afterAutospacing="0"/>
        <w:jc w:val="center"/>
        <w:rPr>
          <w:b/>
          <w:bCs/>
          <w:sz w:val="28"/>
          <w:szCs w:val="28"/>
        </w:rPr>
      </w:pPr>
      <w:r w:rsidRPr="00E27262">
        <w:rPr>
          <w:b/>
          <w:bCs/>
          <w:sz w:val="28"/>
          <w:szCs w:val="28"/>
        </w:rPr>
        <w:t>Практическая работа №4</w:t>
      </w:r>
      <w:r>
        <w:rPr>
          <w:b/>
          <w:bCs/>
          <w:sz w:val="28"/>
          <w:szCs w:val="28"/>
        </w:rPr>
        <w:t>/5</w:t>
      </w:r>
    </w:p>
    <w:p w:rsidR="00F4450B" w:rsidRDefault="00F4450B" w:rsidP="00F4450B">
      <w:pPr>
        <w:pStyle w:val="a3"/>
        <w:shd w:val="clear" w:color="auto" w:fill="FFFFFF"/>
        <w:spacing w:before="0" w:beforeAutospacing="0" w:after="0" w:afterAutospacing="0"/>
        <w:jc w:val="center"/>
        <w:rPr>
          <w:b/>
          <w:sz w:val="28"/>
          <w:szCs w:val="28"/>
        </w:rPr>
      </w:pPr>
      <w:r w:rsidRPr="00E27262">
        <w:rPr>
          <w:b/>
          <w:sz w:val="28"/>
          <w:szCs w:val="28"/>
        </w:rPr>
        <w:t>Тема 1.4 Кадастровая оценка.</w:t>
      </w:r>
    </w:p>
    <w:p w:rsidR="00F4450B" w:rsidRDefault="00F4450B" w:rsidP="00F4450B">
      <w:pPr>
        <w:pStyle w:val="a3"/>
        <w:shd w:val="clear" w:color="auto" w:fill="FFFFFF"/>
        <w:spacing w:before="0" w:beforeAutospacing="0" w:after="0" w:afterAutospacing="0"/>
        <w:rPr>
          <w:bCs/>
          <w:sz w:val="28"/>
          <w:szCs w:val="28"/>
        </w:rPr>
      </w:pPr>
      <w:r w:rsidRPr="00E27262">
        <w:rPr>
          <w:bCs/>
          <w:sz w:val="28"/>
          <w:szCs w:val="28"/>
        </w:rPr>
        <w:t>Цель: научиться рассчитывать кадастро</w:t>
      </w:r>
      <w:r>
        <w:rPr>
          <w:bCs/>
          <w:sz w:val="28"/>
          <w:szCs w:val="28"/>
        </w:rPr>
        <w:t>вую стоимость.</w:t>
      </w:r>
    </w:p>
    <w:p w:rsidR="00F4450B" w:rsidRDefault="00F4450B" w:rsidP="00F4450B">
      <w:pPr>
        <w:pStyle w:val="a3"/>
        <w:shd w:val="clear" w:color="auto" w:fill="FFFFFF"/>
        <w:spacing w:before="0" w:beforeAutospacing="0" w:after="0" w:afterAutospacing="0"/>
        <w:rPr>
          <w:bCs/>
          <w:sz w:val="28"/>
          <w:szCs w:val="28"/>
        </w:rPr>
      </w:pPr>
      <w:r>
        <w:rPr>
          <w:bCs/>
          <w:sz w:val="28"/>
          <w:szCs w:val="28"/>
        </w:rPr>
        <w:lastRenderedPageBreak/>
        <w:t>Задачи:</w:t>
      </w:r>
    </w:p>
    <w:p w:rsidR="00F4450B" w:rsidRDefault="00F4450B" w:rsidP="00F4450B">
      <w:pPr>
        <w:pStyle w:val="a3"/>
        <w:numPr>
          <w:ilvl w:val="0"/>
          <w:numId w:val="32"/>
        </w:numPr>
        <w:shd w:val="clear" w:color="auto" w:fill="FFFFFF"/>
        <w:spacing w:before="0" w:beforeAutospacing="0" w:after="0" w:afterAutospacing="0"/>
        <w:rPr>
          <w:bCs/>
          <w:sz w:val="28"/>
          <w:szCs w:val="28"/>
        </w:rPr>
      </w:pPr>
      <w:r>
        <w:rPr>
          <w:bCs/>
          <w:sz w:val="28"/>
          <w:szCs w:val="28"/>
        </w:rPr>
        <w:t>Изучить нормативно-правовую базу.</w:t>
      </w:r>
    </w:p>
    <w:p w:rsidR="00F4450B" w:rsidRPr="003C349F" w:rsidRDefault="00F4450B" w:rsidP="00F4450B">
      <w:pPr>
        <w:numPr>
          <w:ilvl w:val="0"/>
          <w:numId w:val="32"/>
        </w:numPr>
        <w:shd w:val="clear" w:color="auto" w:fill="FFFFFF"/>
        <w:spacing w:after="0" w:line="240" w:lineRule="auto"/>
        <w:jc w:val="both"/>
        <w:rPr>
          <w:sz w:val="28"/>
          <w:szCs w:val="28"/>
        </w:rPr>
      </w:pPr>
      <w:r w:rsidRPr="003C349F">
        <w:rPr>
          <w:rFonts w:ascii="Times New Roman" w:hAnsi="Times New Roman" w:cs="Times New Roman"/>
          <w:color w:val="000000"/>
          <w:sz w:val="28"/>
          <w:szCs w:val="28"/>
        </w:rPr>
        <w:t xml:space="preserve">Изучить  </w:t>
      </w:r>
      <w:r w:rsidRPr="003C349F">
        <w:rPr>
          <w:rFonts w:ascii="Times New Roman" w:hAnsi="Times New Roman" w:cs="Times New Roman"/>
          <w:sz w:val="28"/>
          <w:szCs w:val="28"/>
        </w:rPr>
        <w:t>основные положения кадастрово</w:t>
      </w:r>
      <w:r>
        <w:rPr>
          <w:rFonts w:ascii="Times New Roman" w:hAnsi="Times New Roman" w:cs="Times New Roman"/>
          <w:sz w:val="28"/>
          <w:szCs w:val="28"/>
        </w:rPr>
        <w:t>й оценки</w:t>
      </w:r>
    </w:p>
    <w:p w:rsidR="00E27262" w:rsidRPr="003C349F" w:rsidRDefault="00E27262" w:rsidP="00E27262">
      <w:pPr>
        <w:ind w:firstLine="284"/>
        <w:jc w:val="both"/>
        <w:rPr>
          <w:rFonts w:ascii="Arial" w:hAnsi="Arial" w:cs="Arial"/>
          <w:sz w:val="20"/>
          <w:szCs w:val="20"/>
        </w:rPr>
      </w:pPr>
      <w:bookmarkStart w:id="14" w:name="i204682"/>
      <w:r w:rsidRPr="003C349F">
        <w:t>6</w:t>
      </w:r>
      <w:bookmarkEnd w:id="14"/>
      <w:r w:rsidRPr="003C349F">
        <w:rPr>
          <w:rStyle w:val="apple-converted-space"/>
        </w:rPr>
        <w:t> </w:t>
      </w:r>
      <w:r w:rsidRPr="003C349F">
        <w:t>Расчет кадастровой стоимости земельных участков видов разрешенного использования, указанных в подпункте 1.2.16 Методических указаний.</w:t>
      </w:r>
    </w:p>
    <w:p w:rsidR="00E27262" w:rsidRPr="003C349F" w:rsidRDefault="00E27262" w:rsidP="00E27262">
      <w:pPr>
        <w:ind w:firstLine="284"/>
        <w:jc w:val="both"/>
        <w:rPr>
          <w:rFonts w:ascii="Arial" w:hAnsi="Arial" w:cs="Arial"/>
          <w:sz w:val="20"/>
          <w:szCs w:val="20"/>
        </w:rPr>
      </w:pPr>
      <w:r w:rsidRPr="003C349F">
        <w:t>Расчет кадастровой стоимости земельных участков видов разрешенного использования, указанных в подпункте 1.2.16 Методических указаний, осуществляется с использованием СПО.</w:t>
      </w:r>
    </w:p>
    <w:p w:rsidR="00E27262" w:rsidRPr="003C349F" w:rsidRDefault="00E27262" w:rsidP="00E27262">
      <w:pPr>
        <w:ind w:firstLine="284"/>
        <w:jc w:val="both"/>
        <w:rPr>
          <w:rFonts w:ascii="Arial" w:hAnsi="Arial" w:cs="Arial"/>
          <w:sz w:val="20"/>
          <w:szCs w:val="20"/>
        </w:rPr>
      </w:pPr>
      <w:r w:rsidRPr="003C349F">
        <w:t>В результате выполнения работ формируется перечень земельных участков видов разрешенного использования, указанных в подпункте 1.2.16 Методических указаний, с определенной кадастровой стоимостью, равной 1 руб. за земельный участок (Таблица 10 Приложения 15).</w:t>
      </w:r>
    </w:p>
    <w:p w:rsidR="00E27262" w:rsidRPr="003C349F" w:rsidRDefault="00E27262" w:rsidP="00E27262">
      <w:pPr>
        <w:ind w:firstLine="284"/>
        <w:jc w:val="both"/>
        <w:rPr>
          <w:rFonts w:ascii="Arial" w:hAnsi="Arial" w:cs="Arial"/>
          <w:sz w:val="20"/>
          <w:szCs w:val="20"/>
        </w:rPr>
      </w:pPr>
      <w:r w:rsidRPr="003C349F">
        <w:t>7 Расчет кадастровой стоимости земельных участков в составе земель населенных пунктов с более чем одним видом разрешенного использования.</w:t>
      </w:r>
    </w:p>
    <w:p w:rsidR="00E27262" w:rsidRPr="003C349F" w:rsidRDefault="00E27262" w:rsidP="00E27262">
      <w:pPr>
        <w:ind w:firstLine="284"/>
        <w:jc w:val="both"/>
        <w:rPr>
          <w:rFonts w:ascii="Arial" w:hAnsi="Arial" w:cs="Arial"/>
          <w:sz w:val="20"/>
          <w:szCs w:val="20"/>
        </w:rPr>
      </w:pPr>
      <w:r w:rsidRPr="003C349F">
        <w:t>Расчет кадастровой стоимости земельных участков в составе земель населенных пунктов с более чем одним видом разрешенного использования осуществляется с использованием СПО.</w:t>
      </w:r>
    </w:p>
    <w:p w:rsidR="00E27262" w:rsidRPr="003C349F" w:rsidRDefault="00E27262" w:rsidP="00E27262">
      <w:pPr>
        <w:ind w:firstLine="284"/>
        <w:jc w:val="both"/>
        <w:rPr>
          <w:rFonts w:ascii="Arial" w:hAnsi="Arial" w:cs="Arial"/>
          <w:sz w:val="20"/>
          <w:szCs w:val="20"/>
        </w:rPr>
      </w:pPr>
      <w:r w:rsidRPr="003C349F">
        <w:t>Расчет кадастровой стоимости земельных участков с более чем одним видом разрешенного использования, указанным в графе 10 "Номер вида разрешенного использования" Таблицы 5</w:t>
      </w:r>
      <w:r w:rsidRPr="003C349F">
        <w:rPr>
          <w:rStyle w:val="apple-converted-space"/>
        </w:rPr>
        <w:t> </w:t>
      </w:r>
      <w:hyperlink r:id="rId66" w:anchor="i397582" w:tooltip="Приложение 3" w:history="1">
        <w:r w:rsidRPr="003C349F">
          <w:rPr>
            <w:rStyle w:val="a4"/>
            <w:color w:val="auto"/>
          </w:rPr>
          <w:t>Приложения 3</w:t>
        </w:r>
      </w:hyperlink>
      <w:r w:rsidRPr="003C349F">
        <w:t>, осуществляется в следующей последовательности:</w:t>
      </w:r>
    </w:p>
    <w:p w:rsidR="00E27262" w:rsidRPr="003C349F" w:rsidRDefault="00E27262" w:rsidP="00E27262">
      <w:pPr>
        <w:ind w:firstLine="284"/>
        <w:jc w:val="both"/>
        <w:rPr>
          <w:rFonts w:ascii="Arial" w:hAnsi="Arial" w:cs="Arial"/>
          <w:sz w:val="20"/>
          <w:szCs w:val="20"/>
        </w:rPr>
      </w:pPr>
      <w:r w:rsidRPr="003C349F">
        <w:t>- расчет кадастровой стоимости земельных участков каждого из видов разрешенного использования;</w:t>
      </w:r>
    </w:p>
    <w:p w:rsidR="00E27262" w:rsidRPr="003C349F" w:rsidRDefault="00E27262" w:rsidP="00E27262">
      <w:pPr>
        <w:ind w:firstLine="284"/>
        <w:jc w:val="both"/>
        <w:rPr>
          <w:rFonts w:ascii="Arial" w:hAnsi="Arial" w:cs="Arial"/>
          <w:sz w:val="20"/>
          <w:szCs w:val="20"/>
        </w:rPr>
      </w:pPr>
      <w:r w:rsidRPr="003C349F">
        <w:t>- выбор максимального значения кадастровой стоимости земельного участка.</w:t>
      </w:r>
    </w:p>
    <w:p w:rsidR="00E27262" w:rsidRPr="003C349F" w:rsidRDefault="00E27262" w:rsidP="00E27262">
      <w:pPr>
        <w:ind w:firstLine="284"/>
        <w:jc w:val="both"/>
        <w:rPr>
          <w:rFonts w:ascii="Arial" w:hAnsi="Arial" w:cs="Arial"/>
          <w:sz w:val="20"/>
          <w:szCs w:val="20"/>
        </w:rPr>
      </w:pPr>
      <w:r w:rsidRPr="003C349F">
        <w:t>Земельный участок с более чем одним видом разрешенного использования включается в несколько перечней объектов оценки в соответствии с установленными видами разрешенного использования земельного участка.</w:t>
      </w:r>
    </w:p>
    <w:p w:rsidR="00E27262" w:rsidRPr="003C349F" w:rsidRDefault="00E27262" w:rsidP="00E27262">
      <w:pPr>
        <w:ind w:firstLine="284"/>
        <w:jc w:val="both"/>
        <w:rPr>
          <w:rFonts w:ascii="Arial" w:hAnsi="Arial" w:cs="Arial"/>
          <w:sz w:val="20"/>
          <w:szCs w:val="20"/>
        </w:rPr>
      </w:pPr>
      <w:r w:rsidRPr="003C349F">
        <w:t>Исключение составляют земельные участки в составе земель населенных пунктов, одним из видов разрешенного использования которых является жилая застройка. Указанные земельные участки относятся к перечню объектов оценки в составе вида разрешенного использования, указанного в подпункте 1.2.1. Методических указаний, или к перечню объектов оценки в составе вида разрешенного использования, указанного в подпункте 1.2.2. Методических указаний.</w:t>
      </w:r>
    </w:p>
    <w:p w:rsidR="00E27262" w:rsidRPr="003C349F" w:rsidRDefault="00E27262" w:rsidP="00E27262">
      <w:pPr>
        <w:ind w:firstLine="284"/>
        <w:jc w:val="both"/>
        <w:rPr>
          <w:rFonts w:ascii="Arial" w:hAnsi="Arial" w:cs="Arial"/>
          <w:sz w:val="20"/>
          <w:szCs w:val="20"/>
        </w:rPr>
      </w:pPr>
      <w:r w:rsidRPr="003C349F">
        <w:t>Расчет кадастровой стоимости для каждого из видов разрешенного использования, установленных для земельных участков, осуществляется в соответствии с</w:t>
      </w:r>
      <w:hyperlink r:id="rId67" w:anchor="i135892" w:tooltip="Подпункт 3.2 Технических рекомендаций по государственной кадастровой оценке земель населенных пунктов" w:history="1">
        <w:r w:rsidRPr="003C349F">
          <w:rPr>
            <w:rStyle w:val="a4"/>
            <w:color w:val="auto"/>
          </w:rPr>
          <w:t>подпунктами 3.2</w:t>
        </w:r>
      </w:hyperlink>
      <w:r w:rsidRPr="003C349F">
        <w:rPr>
          <w:rStyle w:val="apple-converted-space"/>
        </w:rPr>
        <w:t> </w:t>
      </w:r>
      <w:r w:rsidRPr="003C349F">
        <w:t>-</w:t>
      </w:r>
      <w:r w:rsidRPr="003C349F">
        <w:rPr>
          <w:rStyle w:val="apple-converted-space"/>
        </w:rPr>
        <w:t> </w:t>
      </w:r>
      <w:hyperlink r:id="rId68" w:anchor="i204682" w:tooltip="Подпункт 3.6 Технических рекомендаций по государственной кадастровой оценке земель населенных пунктов" w:history="1">
        <w:r w:rsidRPr="003C349F">
          <w:rPr>
            <w:rStyle w:val="a4"/>
            <w:color w:val="auto"/>
          </w:rPr>
          <w:t>3.6</w:t>
        </w:r>
      </w:hyperlink>
      <w:r w:rsidRPr="003C349F">
        <w:rPr>
          <w:rStyle w:val="apple-converted-space"/>
        </w:rPr>
        <w:t> </w:t>
      </w:r>
      <w:r w:rsidRPr="003C349F">
        <w:t>настоящих Рекомендаций. Результат расчета отображается по форме Таблицы 1</w:t>
      </w:r>
      <w:r w:rsidRPr="003C349F">
        <w:rPr>
          <w:rStyle w:val="apple-converted-space"/>
        </w:rPr>
        <w:t> </w:t>
      </w:r>
      <w:hyperlink r:id="rId69" w:anchor="i1008393" w:tooltip="Приложение 16" w:history="1">
        <w:r w:rsidRPr="003C349F">
          <w:rPr>
            <w:rStyle w:val="a4"/>
            <w:color w:val="auto"/>
          </w:rPr>
          <w:t>Приложения 16</w:t>
        </w:r>
      </w:hyperlink>
      <w:r w:rsidRPr="003C349F">
        <w:t>.</w:t>
      </w:r>
    </w:p>
    <w:p w:rsidR="00E27262" w:rsidRPr="003C349F" w:rsidRDefault="00E27262" w:rsidP="00E27262">
      <w:pPr>
        <w:ind w:firstLine="284"/>
        <w:jc w:val="both"/>
        <w:rPr>
          <w:rFonts w:ascii="Arial" w:hAnsi="Arial" w:cs="Arial"/>
          <w:sz w:val="20"/>
          <w:szCs w:val="20"/>
        </w:rPr>
      </w:pPr>
      <w:r w:rsidRPr="003C349F">
        <w:t>По результатам расчетов устанавливается кадастровая стоимость земельных участков того вида разрешенного использования земельного участка, для которого указанное значение наибольшее.</w:t>
      </w:r>
    </w:p>
    <w:p w:rsidR="00E27262" w:rsidRPr="003C349F" w:rsidRDefault="00E27262" w:rsidP="00E27262">
      <w:pPr>
        <w:ind w:firstLine="284"/>
        <w:jc w:val="both"/>
        <w:rPr>
          <w:rFonts w:ascii="Arial" w:hAnsi="Arial" w:cs="Arial"/>
          <w:sz w:val="20"/>
          <w:szCs w:val="20"/>
        </w:rPr>
      </w:pPr>
      <w:r w:rsidRPr="003C349F">
        <w:lastRenderedPageBreak/>
        <w:t>Каждый земельный участок с более чем одним видом разрешенного использования с рассчитанной кадастровой стоимостью отображается в результатах оценки того населенного пункта, в состав которого он входит.</w:t>
      </w:r>
    </w:p>
    <w:p w:rsidR="00E27262" w:rsidRPr="003C349F" w:rsidRDefault="00E27262" w:rsidP="00E27262">
      <w:pPr>
        <w:spacing w:before="120" w:after="120"/>
        <w:ind w:firstLine="284"/>
        <w:jc w:val="both"/>
        <w:rPr>
          <w:rFonts w:ascii="Arial" w:hAnsi="Arial" w:cs="Arial"/>
          <w:sz w:val="20"/>
          <w:szCs w:val="20"/>
        </w:rPr>
      </w:pPr>
      <w:r w:rsidRPr="003C349F">
        <w:rPr>
          <w:i/>
          <w:iCs/>
          <w:sz w:val="20"/>
          <w:szCs w:val="20"/>
        </w:rPr>
        <w:t>Приказом Федерального агентства кадастра объектов недвижимости от 14 августа 2008 г.</w:t>
      </w:r>
      <w:r w:rsidRPr="003C349F">
        <w:rPr>
          <w:rStyle w:val="apple-converted-space"/>
          <w:i/>
          <w:iCs/>
          <w:sz w:val="20"/>
          <w:szCs w:val="20"/>
        </w:rPr>
        <w:t> </w:t>
      </w:r>
      <w:hyperlink r:id="rId70" w:tooltip="О внесении изменений в Технические рекомендации по государственной кадастровой оценке земель населенных пунктов, утвержденные приказом Роснедвижимости от 29.06.2007 N П/0152 &quot;Об утверждении Технических рекомендаций по государственной кадастровой оценке зе" w:history="1">
        <w:r w:rsidRPr="003C349F">
          <w:rPr>
            <w:rStyle w:val="a4"/>
            <w:i/>
            <w:iCs/>
            <w:color w:val="auto"/>
            <w:sz w:val="20"/>
            <w:szCs w:val="20"/>
          </w:rPr>
          <w:t>N П/0284</w:t>
        </w:r>
      </w:hyperlink>
      <w:r w:rsidRPr="003C349F">
        <w:rPr>
          <w:rStyle w:val="apple-converted-space"/>
          <w:i/>
          <w:iCs/>
          <w:sz w:val="20"/>
          <w:szCs w:val="20"/>
        </w:rPr>
        <w:t> </w:t>
      </w:r>
      <w:r w:rsidRPr="003C349F">
        <w:rPr>
          <w:i/>
          <w:iCs/>
          <w:sz w:val="20"/>
          <w:szCs w:val="20"/>
        </w:rPr>
        <w:t>в пункт 3.8 настоящих Технических рекомендаций внесены изменения</w:t>
      </w:r>
    </w:p>
    <w:p w:rsidR="00E27262" w:rsidRPr="003C349F" w:rsidRDefault="00E27262" w:rsidP="00E27262">
      <w:pPr>
        <w:ind w:firstLine="284"/>
        <w:jc w:val="both"/>
        <w:rPr>
          <w:rFonts w:ascii="Arial" w:hAnsi="Arial" w:cs="Arial"/>
          <w:sz w:val="20"/>
          <w:szCs w:val="20"/>
        </w:rPr>
      </w:pPr>
      <w:r w:rsidRPr="003C349F">
        <w:t>8 Расчет средних значений удельных показателей кадастровой стоимости земельных участков видов разрешенного использования, указанных в подпунктах 1.2.1-1.2.15 Методических указаний.</w:t>
      </w:r>
    </w:p>
    <w:p w:rsidR="00E27262" w:rsidRPr="003C349F" w:rsidRDefault="00E27262" w:rsidP="00E27262">
      <w:pPr>
        <w:ind w:firstLine="284"/>
        <w:jc w:val="both"/>
        <w:rPr>
          <w:rFonts w:ascii="Arial" w:hAnsi="Arial" w:cs="Arial"/>
          <w:sz w:val="20"/>
          <w:szCs w:val="20"/>
        </w:rPr>
      </w:pPr>
      <w:r w:rsidRPr="003C349F">
        <w:t>Расчет средних (взвешенных по площади) значений удельных показателей кадастровой стоимости земельных участков видов разрешенного использования, указанных в подпунктах 1.2.1-1.2.15 Методических указаний, осуществляется на основании определенных значений удельных показателей кадастровой стоимости земельных участков соответствующих видов разрешенного использования в целях реализации:</w:t>
      </w:r>
    </w:p>
    <w:p w:rsidR="00E27262" w:rsidRPr="003C349F" w:rsidRDefault="00E27262" w:rsidP="00E27262">
      <w:pPr>
        <w:ind w:firstLine="284"/>
        <w:jc w:val="both"/>
        <w:rPr>
          <w:rFonts w:ascii="Arial" w:hAnsi="Arial" w:cs="Arial"/>
          <w:sz w:val="20"/>
          <w:szCs w:val="20"/>
        </w:rPr>
      </w:pPr>
      <w:r w:rsidRPr="003C349F">
        <w:t>- пункта 2 Статьи 66</w:t>
      </w:r>
      <w:r w:rsidRPr="003C349F">
        <w:rPr>
          <w:rStyle w:val="apple-converted-space"/>
        </w:rPr>
        <w:t> </w:t>
      </w:r>
      <w:hyperlink r:id="rId71" w:tooltip="№ 136-ФЗ от 25.10.2001 г." w:history="1">
        <w:r w:rsidRPr="003C349F">
          <w:rPr>
            <w:rStyle w:val="a4"/>
            <w:color w:val="auto"/>
          </w:rPr>
          <w:t>Земельного кодекса</w:t>
        </w:r>
      </w:hyperlink>
      <w:r w:rsidRPr="003C349F">
        <w:rPr>
          <w:rStyle w:val="apple-converted-space"/>
        </w:rPr>
        <w:t> </w:t>
      </w:r>
      <w:r w:rsidRPr="003C349F">
        <w:t>Российской Федерации. Результаты расчета средних значений УПКС земель представляются по форме Таблицы 1 Приложения 17;</w:t>
      </w:r>
    </w:p>
    <w:p w:rsidR="00E27262" w:rsidRPr="003C349F" w:rsidRDefault="00E27262" w:rsidP="00E27262">
      <w:pPr>
        <w:ind w:firstLine="284"/>
        <w:jc w:val="both"/>
        <w:rPr>
          <w:rFonts w:ascii="Arial" w:hAnsi="Arial" w:cs="Arial"/>
          <w:sz w:val="20"/>
          <w:szCs w:val="20"/>
        </w:rPr>
      </w:pPr>
      <w:r w:rsidRPr="003C349F">
        <w:t>- приказа Минэкономразвития России от 12.08.2006 г.</w:t>
      </w:r>
      <w:r w:rsidRPr="003C349F">
        <w:rPr>
          <w:rStyle w:val="apple-converted-space"/>
        </w:rPr>
        <w:t> </w:t>
      </w:r>
      <w:hyperlink r:id="rId72" w:tooltip="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 " w:history="1">
        <w:r w:rsidRPr="003C349F">
          <w:rPr>
            <w:rStyle w:val="a4"/>
            <w:color w:val="auto"/>
          </w:rPr>
          <w:t>N 222</w:t>
        </w:r>
      </w:hyperlink>
      <w:r w:rsidRPr="003C349F">
        <w:rPr>
          <w:rStyle w:val="apple-converted-space"/>
        </w:rPr>
        <w:t> </w:t>
      </w:r>
      <w:r w:rsidRPr="003C349F">
        <w:t>"Об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Результаты расчета средних значений УПКС земель представляются по форме Таблицы 2</w:t>
      </w:r>
      <w:r w:rsidRPr="003C349F">
        <w:rPr>
          <w:rStyle w:val="apple-converted-space"/>
        </w:rPr>
        <w:t> </w:t>
      </w:r>
      <w:hyperlink r:id="rId73" w:anchor="i1042029" w:tooltip="Приложение 17" w:history="1">
        <w:r w:rsidRPr="003C349F">
          <w:rPr>
            <w:rStyle w:val="a4"/>
            <w:color w:val="auto"/>
          </w:rPr>
          <w:t>Приложения 17</w:t>
        </w:r>
      </w:hyperlink>
      <w:r w:rsidRPr="003C349F">
        <w:t>.</w:t>
      </w:r>
    </w:p>
    <w:p w:rsidR="00E27262" w:rsidRPr="003C349F" w:rsidRDefault="00E27262" w:rsidP="00E27262">
      <w:pPr>
        <w:ind w:firstLine="284"/>
        <w:jc w:val="both"/>
        <w:rPr>
          <w:rFonts w:ascii="Arial" w:hAnsi="Arial" w:cs="Arial"/>
          <w:sz w:val="20"/>
          <w:szCs w:val="20"/>
        </w:rPr>
      </w:pPr>
      <w:r w:rsidRPr="003C349F">
        <w:t>В случае если в населенном пункте отсутствуют земельные участки одного из видов разрешенного использования, для такого вида разрешенного использования в этом населенном пункте ставиться прочерк (для данных Таблицы 1</w:t>
      </w:r>
      <w:r w:rsidRPr="003C349F">
        <w:rPr>
          <w:rStyle w:val="apple-converted-space"/>
        </w:rPr>
        <w:t> </w:t>
      </w:r>
      <w:hyperlink r:id="rId74" w:anchor="i1042029" w:tooltip="Приложение 17" w:history="1">
        <w:r w:rsidRPr="003C349F">
          <w:rPr>
            <w:rStyle w:val="a4"/>
            <w:color w:val="auto"/>
          </w:rPr>
          <w:t>Приложения 17</w:t>
        </w:r>
      </w:hyperlink>
      <w:r w:rsidRPr="003C349F">
        <w:t>).</w:t>
      </w:r>
    </w:p>
    <w:p w:rsidR="00E27262" w:rsidRPr="003C349F" w:rsidRDefault="00E27262" w:rsidP="00E27262">
      <w:pPr>
        <w:ind w:firstLine="284"/>
        <w:jc w:val="both"/>
        <w:rPr>
          <w:rFonts w:ascii="Arial" w:hAnsi="Arial" w:cs="Arial"/>
          <w:sz w:val="20"/>
          <w:szCs w:val="20"/>
        </w:rPr>
      </w:pPr>
      <w:r w:rsidRPr="003C349F">
        <w:t>В случае если в кадастровом квартале отсутствуют земельные участки одного из видов разрешенного использования, для такого кадастрового квартала рассчитывается среднее (взвешенное по площади) значение УПКС земельных участков этого вида разрешенного использования по населенному пункту (далее - по муниципальному району (городскому округу), далее - по субъекту Российской Федерации) (для данных Таблицы 2 Приложения 17).</w:t>
      </w:r>
    </w:p>
    <w:p w:rsidR="00E27262" w:rsidRDefault="00E27262" w:rsidP="00E27262">
      <w:pPr>
        <w:ind w:firstLine="284"/>
        <w:jc w:val="both"/>
      </w:pPr>
      <w:r w:rsidRPr="003C349F">
        <w:t>В целях отображения и анализа результатов расчета кадастровой стоимости земельных участков на территории субъекта Российской Федерации формируются Таблицы 1 и 2</w:t>
      </w:r>
      <w:r w:rsidRPr="003C349F">
        <w:rPr>
          <w:rStyle w:val="apple-converted-space"/>
        </w:rPr>
        <w:t> </w:t>
      </w:r>
      <w:hyperlink r:id="rId75" w:anchor="i1082204" w:tooltip="Приложение 18" w:history="1">
        <w:r w:rsidRPr="003C349F">
          <w:rPr>
            <w:rStyle w:val="a4"/>
            <w:color w:val="auto"/>
          </w:rPr>
          <w:t>Приложения 18</w:t>
        </w:r>
      </w:hyperlink>
      <w:r w:rsidRPr="003C349F">
        <w:t>. Все таблицы упорядочиваются последовательно: по наименованию муниципального района (городского округа), по наименованию населенного пункта, по кадастровому номеру земельного участка. Если в таблице отсутствует один из столбцов, то упорядочение осуществляется в том же порядке, за исключением отсутствующего столбца.</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Методика проведения работ по оценке земель</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1.  Кадастровая оценка проводится в отношении учтенных в государственном кадастре недвижимости объектов недвижимости. Определение кадастровой стоимости осуществляется оценщиками, привлекаемыми органами государственной власти субъектов Российской Федерации в отношении объектов недвижимости, расположенных на территории соответствующего субъекта Российской Федерации, в порядке, установленном законодательством о закупках для государственных и муниципальных нужд.</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2.   Кадастровая оценка проводится в соответствии с федеральными стандартами оценки (далее - стандарты) и методическими указаниями по проведению работ по государственной кадастровой оценке, утверждаемыми органом правового регулирования (далее - методические указания).</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lastRenderedPageBreak/>
        <w:t>3.  Очередная кадастровая оценка проводится по решению представительного органа государственной власти субъекта Российской Федерации не чаще одного раза в три года и не реже одного раза в пять лет со дня утверждения результатов последней кадастровой оценки.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4.  Для целей определения кадастровой стоимости орган кадастрового учета предоставляет уполномоченному органу исполнительной власти субъекта Российской Федерации содержащиеся в государственном кадастре недвижимости сведения об объектах недвижимости, расположенных на территории соответствующего субъекта Российской Федерации, в объеме, необходимом для проведения государственной кадастровой оценки, в порядке, установленном статьей 22 настоящего Федерального закона.</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5.  Результаты работ по определению кадастровой стоимости принимаются комиссией по кадастровой оценке (далее - комиссия) в порядке, установленном статьей 26 настоящего Федерального закона.  </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6.  В течение одного месяца после принятия результатов работ по определению кадастровой стоимости комиссией исполнительный орган государственной власти субъекта Российской Федерации публикует сведения об окончании работ по определению кадастровой стоимости и о порядке ознакомления с их результатами в порядке, установленном для официального опубликования нормативных правовых актов органов государственной власти соответствующего субъекта Российской Федерации.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7.  Органы государственной власти субъектов Российской Федерации, а также органы местного самоуправления обеспечивают возможность любому заинтересованному лицу безвозмездно ознакомиться с результатами работ по определению кадастровой стоимости.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8.  Результаты определения кадастровой стоимости могут быть обжалованы собственником недвижимости в комиссию. Рассмотрение заявлений об обжаловании результатов определения кадастровой стоимости (далее - заявление) является досудебным порядком урегулирования споров о результатах определения кадастровой стоимости. В случае неразрешения споров в досудебном порядке результаты определения кадастровой стоимости могут быть оспорены в судебном порядке.</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9.  После завершения работ по определению кадастровой стоимости, проверки их результатов и урегулирования в досудебном порядке споров результаты кадастровой оценки утверждаются органом исполнительной власти субъекта Российской Федерации. После утверждения результатов кадастровой оценки сведения о кадастровой стоимости объектов недвижимости вносятся органом кадастрового учета в государственный кадастр недвижимости на основании решения об утверждении результатов кадастровой оценки. Сведения о кадастровой стоимости объектов недвижимости могут использоваться для целей налогообложения и иных целей, предусмотренных законодательством Российской Федерации, после их внесения в государственный кадастр недвижимости.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10.  В случае, если в период между датой проведения последней кадастровой оценки и датой проведения очередной кадастровой оценки на государственный кадастровый учет был поставлен ранее не учтенный объект недвижимости и (или) в государственном кадастре недвижимости были учтены изменения качественных и количественных характеристик объекта недвижимости, определенных статьей 5 настоящего Федерального закона, влекущие изменение его кадастровой стоимости, орган исполнительной власти субъекта Российской Федерации обеспечивает определение кадастровой стоимости объекта недвижимости в соответствии с установленным настоящей главой порядком с использованием методов, моделей и алгоритмов определения кадастровой стоимости, содержащихся в отчете об определении кадастровой стоимости объектов недвижимости, выполненном в ходе последней кадастровой оценки. При этом о кадастровой стоимости объекта недвижимости уведомляются обладатели вещных прав на указанный объект, которые вправе обжаловать результаты определения кадастровой стоимости объекта недвижимости в трехмесячный срок со дня его уведомления в порядке, установленном статьей 27 настоящего Федерального закона.</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1 Расчет баллов бонитета почв по их естественным свойствам</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На основании данных, характеризующих естественное свойства земли составляется шкала бонитировки в относительных показателях (баллах). Шкала строится по 100-бальной системе. 100 баллов присваивается почвенной разновидности, имеющий максимальную величину признака. Баллы остальных почв по каждому признаку определяются по формуле:</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 cy="219075"/>
            <wp:effectExtent l="0" t="0" r="0" b="0"/>
            <wp:docPr id="34" name="Рисунок 67" descr="http://www.0ck.ru/image/647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0ck.ru/image/64709_1.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lang w:eastAsia="ru-RU"/>
        </w:rPr>
        <w:drawing>
          <wp:inline distT="0" distB="0" distL="0" distR="0">
            <wp:extent cx="114300" cy="219075"/>
            <wp:effectExtent l="0" t="0" r="0" b="0"/>
            <wp:docPr id="35" name="Рисунок 68" descr="http://www.0ck.ru/image/6470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0ck.ru/image/64709_2.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lang w:eastAsia="ru-RU"/>
        </w:rPr>
        <w:drawing>
          <wp:inline distT="0" distB="0" distL="0" distR="0">
            <wp:extent cx="114300" cy="219075"/>
            <wp:effectExtent l="0" t="0" r="0" b="0"/>
            <wp:docPr id="36" name="Рисунок 69" descr="http://www.0ck.ru/image/6470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0ck.ru/image/64709_3.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 cy="219075"/>
            <wp:effectExtent l="0" t="0" r="0" b="0"/>
            <wp:docPr id="37" name="Рисунок 70" descr="http://www.0ck.ru/image/6470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0ck.ru/image/64709_4.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lang w:eastAsia="ru-RU"/>
        </w:rPr>
        <w:drawing>
          <wp:inline distT="0" distB="0" distL="0" distR="0">
            <wp:extent cx="114300" cy="219075"/>
            <wp:effectExtent l="0" t="0" r="0" b="0"/>
            <wp:docPr id="38" name="Рисунок 71" descr="http://www.0ck.ru/image/6470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0ck.ru/image/64709_5.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lang w:eastAsia="ru-RU"/>
        </w:rPr>
        <w:drawing>
          <wp:inline distT="0" distB="0" distL="0" distR="0">
            <wp:extent cx="1257300" cy="581025"/>
            <wp:effectExtent l="0" t="0" r="0" b="0"/>
            <wp:docPr id="39" name="Рисунок 72" descr="http://www.0ck.ru/image/64709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0ck.ru/image/64709_3_1.png"/>
                    <pic:cNvPicPr>
                      <a:picLocks noChangeAspect="1" noChangeArrowheads="1"/>
                    </pic:cNvPicPr>
                  </pic:nvPicPr>
                  <pic:blipFill>
                    <a:blip r:embed="rId77" cstate="print"/>
                    <a:srcRect/>
                    <a:stretch>
                      <a:fillRect/>
                    </a:stretch>
                  </pic:blipFill>
                  <pic:spPr bwMode="auto">
                    <a:xfrm>
                      <a:off x="0" y="0"/>
                      <a:ext cx="1257300" cy="581025"/>
                    </a:xfrm>
                    <a:prstGeom prst="rect">
                      <a:avLst/>
                    </a:prstGeom>
                    <a:noFill/>
                    <a:ln w="9525">
                      <a:noFill/>
                      <a:miter lim="800000"/>
                      <a:headEnd/>
                      <a:tailEnd/>
                    </a:ln>
                  </pic:spPr>
                </pic:pic>
              </a:graphicData>
            </a:graphic>
          </wp:inline>
        </w:drawing>
      </w:r>
      <w:r w:rsidRPr="000D24C9">
        <w:rPr>
          <w:rFonts w:ascii="Verdana" w:eastAsia="Times New Roman" w:hAnsi="Verdana" w:cs="Times New Roman"/>
          <w:color w:val="000000"/>
          <w:sz w:val="17"/>
          <w:szCs w:val="17"/>
          <w:lang w:eastAsia="ru-RU"/>
        </w:rPr>
        <w:t>,</w:t>
      </w:r>
    </w:p>
    <w:p w:rsidR="00F4450B" w:rsidRPr="000D24C9" w:rsidRDefault="00F4450B" w:rsidP="00F4450B">
      <w:pPr>
        <w:spacing w:after="0" w:line="240" w:lineRule="auto"/>
        <w:rPr>
          <w:rFonts w:ascii="Times New Roman" w:eastAsia="Times New Roman" w:hAnsi="Times New Roman" w:cs="Times New Roman"/>
          <w:sz w:val="24"/>
          <w:szCs w:val="24"/>
          <w:lang w:eastAsia="ru-RU"/>
        </w:rPr>
      </w:pPr>
      <w:r w:rsidRPr="000D24C9">
        <w:rPr>
          <w:rFonts w:ascii="Verdana" w:eastAsia="Times New Roman" w:hAnsi="Verdana" w:cs="Times New Roman"/>
          <w:color w:val="000000"/>
          <w:sz w:val="17"/>
          <w:szCs w:val="17"/>
          <w:lang w:eastAsia="ru-RU"/>
        </w:rPr>
        <w:br/>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Б – искомый балл бонитета по данному признаку; П – значение признака почвы, балл по которой определяется; П мах – максимальное значение признака данной почвы.</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2 Определение степени корреляции естественных свойств почв с урожайностью культур</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По заданию преподавателя студент определяет коэффициент корреляции одного</w:t>
      </w:r>
      <w:r w:rsidRPr="000D24C9">
        <w:rPr>
          <w:rFonts w:ascii="Verdana" w:eastAsia="Times New Roman" w:hAnsi="Verdana" w:cs="Times New Roman"/>
          <w:b/>
          <w:bCs/>
          <w:color w:val="000000"/>
          <w:sz w:val="17"/>
          <w:lang w:eastAsia="ru-RU"/>
        </w:rPr>
        <w:t> </w:t>
      </w:r>
      <w:r w:rsidRPr="000D24C9">
        <w:rPr>
          <w:rFonts w:ascii="Verdana" w:eastAsia="Times New Roman" w:hAnsi="Verdana" w:cs="Times New Roman"/>
          <w:color w:val="000000"/>
          <w:sz w:val="17"/>
          <w:szCs w:val="17"/>
          <w:lang w:eastAsia="ru-RU"/>
        </w:rPr>
        <w:t>из естественных признаков земли с урожайностью культуры или группы культур по всем почвенным группам.</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Коэффициент парой корреляции (r) определяется по формуле:</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 cy="219075"/>
            <wp:effectExtent l="0" t="0" r="0" b="0"/>
            <wp:docPr id="40" name="Рисунок 73" descr="http://www.0ck.ru/image/6470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0ck.ru/image/64709_6.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b/>
          <w:bCs/>
          <w:noProof/>
          <w:color w:val="000000"/>
          <w:sz w:val="17"/>
          <w:szCs w:val="17"/>
          <w:lang w:eastAsia="ru-RU"/>
        </w:rPr>
        <w:lastRenderedPageBreak/>
        <w:drawing>
          <wp:inline distT="0" distB="0" distL="0" distR="0">
            <wp:extent cx="114300" cy="219075"/>
            <wp:effectExtent l="0" t="0" r="0" b="0"/>
            <wp:docPr id="41" name="Рисунок 74" descr="http://www.0ck.ru/image/6470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0ck.ru/image/64709_7.png"/>
                    <pic:cNvPicPr>
                      <a:picLocks noChangeAspect="1" noChangeArrowheads="1"/>
                    </pic:cNvPicPr>
                  </pic:nvPicPr>
                  <pic:blipFill>
                    <a:blip r:embed="rId7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00"/>
          <w:sz w:val="17"/>
          <w:szCs w:val="17"/>
          <w:lang w:eastAsia="ru-RU"/>
        </w:rPr>
        <w:drawing>
          <wp:inline distT="0" distB="0" distL="0" distR="0">
            <wp:extent cx="2114550" cy="1028700"/>
            <wp:effectExtent l="19050" t="0" r="0" b="0"/>
            <wp:docPr id="42" name="Рисунок 75" descr="http://www.0ck.ru/image/64709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0ck.ru/image/64709_4_1.png"/>
                    <pic:cNvPicPr>
                      <a:picLocks noChangeAspect="1" noChangeArrowheads="1"/>
                    </pic:cNvPicPr>
                  </pic:nvPicPr>
                  <pic:blipFill>
                    <a:blip r:embed="rId78" cstate="print"/>
                    <a:srcRect/>
                    <a:stretch>
                      <a:fillRect/>
                    </a:stretch>
                  </pic:blipFill>
                  <pic:spPr bwMode="auto">
                    <a:xfrm>
                      <a:off x="0" y="0"/>
                      <a:ext cx="2114550" cy="1028700"/>
                    </a:xfrm>
                    <a:prstGeom prst="rect">
                      <a:avLst/>
                    </a:prstGeom>
                    <a:noFill/>
                    <a:ln w="9525">
                      <a:noFill/>
                      <a:miter lim="800000"/>
                      <a:headEnd/>
                      <a:tailEnd/>
                    </a:ln>
                  </pic:spPr>
                </pic:pic>
              </a:graphicData>
            </a:graphic>
          </wp:inline>
        </w:drawing>
      </w:r>
      <w:r w:rsidRPr="000D24C9">
        <w:rPr>
          <w:rFonts w:ascii="Verdana" w:eastAsia="Times New Roman" w:hAnsi="Verdana" w:cs="Times New Roman"/>
          <w:b/>
          <w:bCs/>
          <w:color w:val="000000"/>
          <w:sz w:val="17"/>
          <w:szCs w:val="17"/>
          <w:lang w:eastAsia="ru-RU"/>
        </w:rPr>
        <w:t>,</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х – величина признака, влияющая на величину у.</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Все предварительные расчеты по решению уравнению и определению коэффициента корреляции ведутся в приложении 7, где в графу 1 записываются группы почв. В графу 2 вносятся данные урожайности (величину у), а в графу 3 – показатели свойств почв, влияющих на урожайность (величина х).</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 графе 4 вычисляются произведения величин х и у, а в графах 5 и 6 – квадраты х и у. По графам 2,3,4,5.6 подсчитываются суммы, которые и используются для решения уравнения (2).</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Значение коэффициенты корреляции определяется с точностью до 0,001, обязательно указывая его знак (+или-), характеризующий прямую или соответственно, обратную связь.</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Если значение коэффициента корреляции находится в пределах до 0,500, то связь следует считать слабой, от 0,500 до 0,700 – средней. Если же связь коэффициента более 0.710, то связь можно признать тесной. Для оценки достоверности (существенности) коэффициента корреляции необходимо вычислить отношение этого коэффициента корреляции к среднеквадратической ошибке, которая определяется по формуле (3):</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028700" cy="581025"/>
            <wp:effectExtent l="19050" t="0" r="0" b="0"/>
            <wp:docPr id="43" name="Рисунок 76" descr="http://www.0ck.ru/image/64709_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0ck.ru/image/64709_5_1.png"/>
                    <pic:cNvPicPr>
                      <a:picLocks noChangeAspect="1" noChangeArrowheads="1"/>
                    </pic:cNvPicPr>
                  </pic:nvPicPr>
                  <pic:blipFill>
                    <a:blip r:embed="rId79" cstate="print"/>
                    <a:srcRect/>
                    <a:stretch>
                      <a:fillRect/>
                    </a:stretch>
                  </pic:blipFill>
                  <pic:spPr bwMode="auto">
                    <a:xfrm>
                      <a:off x="0" y="0"/>
                      <a:ext cx="1028700" cy="581025"/>
                    </a:xfrm>
                    <a:prstGeom prst="rect">
                      <a:avLst/>
                    </a:prstGeom>
                    <a:noFill/>
                    <a:ln w="9525">
                      <a:noFill/>
                      <a:miter lim="800000"/>
                      <a:headEnd/>
                      <a:tailEnd/>
                    </a:ln>
                  </pic:spPr>
                </pic:pic>
              </a:graphicData>
            </a:graphic>
          </wp:inline>
        </w:drawing>
      </w:r>
      <w:r w:rsidRPr="000D24C9">
        <w:rPr>
          <w:rFonts w:ascii="Verdana" w:eastAsia="Times New Roman" w:hAnsi="Verdana" w:cs="Times New Roman"/>
          <w:color w:val="000000"/>
          <w:sz w:val="17"/>
          <w:szCs w:val="17"/>
          <w:lang w:eastAsia="ru-RU"/>
        </w:rPr>
        <w:t> (3)</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mr – среднеквадратическая ошибка коэффициента корреляции; n – число пар наблюдений (переменных).</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Достоверность коэффициента корреляции по критерию Стьюдента определяется по формуле (4):</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619125" cy="647700"/>
            <wp:effectExtent l="0" t="0" r="0" b="0"/>
            <wp:docPr id="44" name="Рисунок 77" descr="http://www.0ck.ru/image/64709_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0ck.ru/image/64709_6_1.png"/>
                    <pic:cNvPicPr>
                      <a:picLocks noChangeAspect="1" noChangeArrowheads="1"/>
                    </pic:cNvPicPr>
                  </pic:nvPicPr>
                  <pic:blipFill>
                    <a:blip r:embed="rId80"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r w:rsidRPr="000D24C9">
        <w:rPr>
          <w:rFonts w:ascii="Verdana" w:eastAsia="Times New Roman" w:hAnsi="Verdana" w:cs="Times New Roman"/>
          <w:color w:val="000000"/>
          <w:sz w:val="17"/>
          <w:szCs w:val="17"/>
          <w:lang w:eastAsia="ru-RU"/>
        </w:rPr>
        <w:t>. (4)</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Если t больше или равен 2,5, то коэффициент корреляции считается достоверным и прямолинейная связь между урожайностью и выбранным признаком – доказанной.</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3 Расчет показателей экономической оценки земель</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Расчет производится по культуре по культуре своего варианта приложение 9.</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Стоимость ВП рассчитывается по кадастровым ценам приложения 10, как произведение цены на урожайность культуры:</w:t>
      </w:r>
    </w:p>
    <w:p w:rsidR="00F4450B" w:rsidRPr="000D24C9" w:rsidRDefault="00F4450B" w:rsidP="00F4450B">
      <w:pPr>
        <w:spacing w:after="0" w:line="240" w:lineRule="auto"/>
        <w:rPr>
          <w:rFonts w:ascii="Times New Roman" w:eastAsia="Times New Roman" w:hAnsi="Times New Roman" w:cs="Times New Roman"/>
          <w:sz w:val="24"/>
          <w:szCs w:val="24"/>
          <w:lang w:eastAsia="ru-RU"/>
        </w:rPr>
      </w:pPr>
      <w:r w:rsidRPr="000D24C9">
        <w:rPr>
          <w:rFonts w:ascii="Verdana" w:eastAsia="Times New Roman" w:hAnsi="Verdana" w:cs="Times New Roman"/>
          <w:color w:val="000000"/>
          <w:sz w:val="17"/>
          <w:szCs w:val="17"/>
          <w:lang w:eastAsia="ru-RU"/>
        </w:rPr>
        <w:br/>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ВП = Кц</w:t>
      </w:r>
      <w:r w:rsidRPr="000D24C9">
        <w:rPr>
          <w:rFonts w:ascii="Verdana" w:eastAsia="Times New Roman" w:hAnsi="Verdana" w:cs="Times New Roman"/>
          <w:color w:val="000000"/>
          <w:sz w:val="17"/>
          <w:lang w:eastAsia="ru-RU"/>
        </w:rPr>
        <w:t> </w:t>
      </w:r>
      <w:r>
        <w:rPr>
          <w:rFonts w:ascii="Verdana" w:eastAsia="Times New Roman" w:hAnsi="Verdana" w:cs="Times New Roman"/>
          <w:noProof/>
          <w:color w:val="000000"/>
          <w:sz w:val="17"/>
          <w:szCs w:val="17"/>
          <w:lang w:eastAsia="ru-RU"/>
        </w:rPr>
        <w:drawing>
          <wp:inline distT="0" distB="0" distL="0" distR="0">
            <wp:extent cx="114300" cy="114300"/>
            <wp:effectExtent l="19050" t="0" r="0" b="0"/>
            <wp:docPr id="45" name="Рисунок 78" descr="http://www.0ck.ru/image/64709_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0ck.ru/image/64709_7_1.png"/>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D24C9">
        <w:rPr>
          <w:rFonts w:ascii="Verdana" w:eastAsia="Times New Roman" w:hAnsi="Verdana" w:cs="Times New Roman"/>
          <w:color w:val="000000"/>
          <w:sz w:val="17"/>
          <w:szCs w:val="17"/>
          <w:lang w:eastAsia="ru-RU"/>
        </w:rPr>
        <w:t>У,</w:t>
      </w:r>
      <w:r w:rsidRPr="000D24C9">
        <w:rPr>
          <w:rFonts w:ascii="Verdana" w:eastAsia="Times New Roman" w:hAnsi="Verdana" w:cs="Times New Roman"/>
          <w:b/>
          <w:bCs/>
          <w:color w:val="000000"/>
          <w:sz w:val="17"/>
          <w:lang w:eastAsia="ru-RU"/>
        </w:rPr>
        <w:t> </w:t>
      </w:r>
      <w:r w:rsidRPr="000D24C9">
        <w:rPr>
          <w:rFonts w:ascii="Verdana" w:eastAsia="Times New Roman" w:hAnsi="Verdana" w:cs="Times New Roman"/>
          <w:color w:val="000000"/>
          <w:sz w:val="17"/>
          <w:szCs w:val="17"/>
          <w:lang w:eastAsia="ru-RU"/>
        </w:rPr>
        <w:t>(5)</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ВП – стоимость валовой продукции; Кц – кадастровая цена; У – величина урожайности.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 основу расчета кадастровой цены положена стоимость продукции, которая определяется общественно – необходимыми, экономически обусловленными затратами в худших условиях производства. Это затраты в худших почвенно-климатических зонах, где при среднем уровне интенсивности ведения сельского хозяйства, фонда вооруженности и квалификации работников производится столько же прибавочного продукта в расчете на 1 чел.час живого труда, сколько в целом материальном производстве страны при том же уровне фонда вооруженности труда. Показатели оценки земель, вычисленные по кадастровым ценам, обеспечивают сравнимость качества земель в пределах с/х предприятия, между предприятиями.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Окупаемость затрат рассчитывается как частное от деления стоимости ВП на понесенные затраты:</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ОЗ = ВП / З, (6)</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ОЗ – окупаемость затрат; З – величина понесенных затрат.</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Чистый доход определяется как разность между стоимостью ВП и понесенными затратами: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ЧД = ВП – З, (7)</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ЧД – величина чистого дохода.</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lastRenderedPageBreak/>
        <w:t>Дифференциальный доход – это доход, обеспечиваемый более высокой производительностью труда на землях лучшего качества. ДД рассчитывается как нормированная величина через долю стоимости дополнительной продукции в валовой:</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ДД = ВП</w:t>
      </w:r>
      <w:r w:rsidRPr="000D24C9">
        <w:rPr>
          <w:rFonts w:ascii="Verdana" w:eastAsia="Times New Roman" w:hAnsi="Verdana" w:cs="Times New Roman"/>
          <w:color w:val="000000"/>
          <w:sz w:val="17"/>
          <w:lang w:eastAsia="ru-RU"/>
        </w:rPr>
        <w:t> </w:t>
      </w:r>
      <w:r>
        <w:rPr>
          <w:rFonts w:ascii="Verdana" w:eastAsia="Times New Roman" w:hAnsi="Verdana" w:cs="Times New Roman"/>
          <w:noProof/>
          <w:color w:val="000000"/>
          <w:sz w:val="17"/>
          <w:szCs w:val="17"/>
          <w:lang w:eastAsia="ru-RU"/>
        </w:rPr>
        <w:drawing>
          <wp:inline distT="0" distB="0" distL="0" distR="0">
            <wp:extent cx="114300" cy="114300"/>
            <wp:effectExtent l="19050" t="0" r="0" b="0"/>
            <wp:docPr id="46" name="Рисунок 79" descr="http://www.0ck.ru/image/64709_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0ck.ru/image/64709_7_2.png"/>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D24C9">
        <w:rPr>
          <w:rFonts w:ascii="Verdana" w:eastAsia="Times New Roman" w:hAnsi="Verdana" w:cs="Times New Roman"/>
          <w:color w:val="000000"/>
          <w:sz w:val="17"/>
          <w:szCs w:val="17"/>
          <w:lang w:eastAsia="ru-RU"/>
        </w:rPr>
        <w:t> d,</w:t>
      </w:r>
      <w:r w:rsidRPr="000D24C9">
        <w:rPr>
          <w:rFonts w:ascii="Verdana" w:eastAsia="Times New Roman" w:hAnsi="Verdana" w:cs="Times New Roman"/>
          <w:b/>
          <w:bCs/>
          <w:color w:val="000000"/>
          <w:sz w:val="17"/>
          <w:lang w:eastAsia="ru-RU"/>
        </w:rPr>
        <w:t> </w:t>
      </w:r>
      <w:r w:rsidRPr="000D24C9">
        <w:rPr>
          <w:rFonts w:ascii="Verdana" w:eastAsia="Times New Roman" w:hAnsi="Verdana" w:cs="Times New Roman"/>
          <w:color w:val="000000"/>
          <w:sz w:val="17"/>
          <w:szCs w:val="17"/>
          <w:lang w:eastAsia="ru-RU"/>
        </w:rPr>
        <w:t>(8)</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ДД – дифференциальный доход; d – доля стоимости дополнительной продукции в ВП.</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Доля определяется по формуле:</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d = (ОЗ – 1,35)/ОЗ,</w:t>
      </w:r>
      <w:r w:rsidRPr="000D24C9">
        <w:rPr>
          <w:rFonts w:ascii="Verdana" w:eastAsia="Times New Roman" w:hAnsi="Verdana" w:cs="Times New Roman"/>
          <w:b/>
          <w:bCs/>
          <w:color w:val="000000"/>
          <w:sz w:val="17"/>
          <w:lang w:eastAsia="ru-RU"/>
        </w:rPr>
        <w:t> </w:t>
      </w:r>
      <w:r w:rsidRPr="000D24C9">
        <w:rPr>
          <w:rFonts w:ascii="Verdana" w:eastAsia="Times New Roman" w:hAnsi="Verdana" w:cs="Times New Roman"/>
          <w:color w:val="000000"/>
          <w:sz w:val="17"/>
          <w:szCs w:val="17"/>
          <w:lang w:eastAsia="ru-RU"/>
        </w:rPr>
        <w:t>(9)</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1,35 – приятный коэффициент, обеспечивающий расширенное воспроизводство.</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.4 Методика составления оценочных шкал</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4.1 Составление оценочной шкалы пахотных земель по урожайности сельскохозяйственных культур</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На основании данных приложения 8 составляется шкала оценки в относительных показателях (баллах) шкала строится по 100 – балльной системе. 100 баллов присваивается лучшей группе почв, имеющий наивысшую урожайность. Баллы остальных групп определяются по формуле (1). Баллы записываются приложения . В этой же таблице указывается цена балла по каждой культуре, цена балла при среднем уровне производства получается путем деления наивысшей урожайности на 100. В общем виде формула расчета цены балла имеет вид:</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Цбi= Уi/ Бi, (10)</w:t>
      </w:r>
    </w:p>
    <w:p w:rsidR="00F4450B" w:rsidRPr="000D24C9" w:rsidRDefault="00F4450B" w:rsidP="00F4450B">
      <w:pPr>
        <w:spacing w:after="0" w:line="240" w:lineRule="auto"/>
        <w:rPr>
          <w:rFonts w:ascii="Times New Roman" w:eastAsia="Times New Roman" w:hAnsi="Times New Roman" w:cs="Times New Roman"/>
          <w:sz w:val="24"/>
          <w:szCs w:val="24"/>
          <w:lang w:eastAsia="ru-RU"/>
        </w:rPr>
      </w:pPr>
      <w:r w:rsidRPr="000D24C9">
        <w:rPr>
          <w:rFonts w:ascii="Verdana" w:eastAsia="Times New Roman" w:hAnsi="Verdana" w:cs="Times New Roman"/>
          <w:color w:val="000000"/>
          <w:sz w:val="17"/>
          <w:szCs w:val="17"/>
          <w:lang w:eastAsia="ru-RU"/>
        </w:rPr>
        <w:br/>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Цбi – цена балла; Уi – урожайность с/х культур на i группе почв; Бi – оценка в баллах i группы почв.</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4.2 Составление шкалы частной оценки по сельскохозяйственной культуре</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На основании приложения 9 производится расчет баллов по формуле (1) и определяется цена балла по формуле (10). Расчеты ведутся в приложения 12.</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4.3 Составление структурной шкалы оценки пашни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Расчеты производятся в таблице приложения 13, исходными данными являются показатели урожайности с/х культур в кормовых единицах (приложение 8) и данных о структуре посевных площадей (приложение 14).</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Выход продукции на 1 га к.е. по группам почв с учетом средне – районной структуры посевов определяется по формуле (11):</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409700" cy="561975"/>
            <wp:effectExtent l="19050" t="0" r="0" b="0"/>
            <wp:docPr id="47" name="Рисунок 80" descr="http://www.0ck.ru/image/64709_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0ck.ru/image/64709_8_1.png"/>
                    <pic:cNvPicPr>
                      <a:picLocks noChangeAspect="1" noChangeArrowheads="1"/>
                    </pic:cNvPicPr>
                  </pic:nvPicPr>
                  <pic:blipFill>
                    <a:blip r:embed="rId82" cstate="print"/>
                    <a:srcRect/>
                    <a:stretch>
                      <a:fillRect/>
                    </a:stretch>
                  </pic:blipFill>
                  <pic:spPr bwMode="auto">
                    <a:xfrm>
                      <a:off x="0" y="0"/>
                      <a:ext cx="1409700" cy="561975"/>
                    </a:xfrm>
                    <a:prstGeom prst="rect">
                      <a:avLst/>
                    </a:prstGeom>
                    <a:noFill/>
                    <a:ln w="9525">
                      <a:noFill/>
                      <a:miter lim="800000"/>
                      <a:headEnd/>
                      <a:tailEnd/>
                    </a:ln>
                  </pic:spPr>
                </pic:pic>
              </a:graphicData>
            </a:graphic>
          </wp:inline>
        </w:drawing>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где Ке – выход продукции в к.е. по группам почв; Ук – урожайность в к.е. по группам почв; ВП – удельный вес посева группы культур в общей посевной площади района.Далее группе имеющий наивысший показатель по выходу продукции присваивается балл 100. Балл групп определяются по формуле (1).</w:t>
      </w:r>
    </w:p>
    <w:p w:rsidR="00F4450B" w:rsidRPr="000D24C9" w:rsidRDefault="00F4450B" w:rsidP="00F4450B">
      <w:pPr>
        <w:spacing w:after="0" w:line="240" w:lineRule="auto"/>
        <w:rPr>
          <w:rFonts w:ascii="Times New Roman" w:eastAsia="Times New Roman" w:hAnsi="Times New Roman" w:cs="Times New Roman"/>
          <w:sz w:val="24"/>
          <w:szCs w:val="24"/>
          <w:lang w:eastAsia="ru-RU"/>
        </w:rPr>
      </w:pPr>
      <w:r w:rsidRPr="000D24C9">
        <w:rPr>
          <w:rFonts w:ascii="Verdana" w:eastAsia="Times New Roman" w:hAnsi="Verdana" w:cs="Times New Roman"/>
          <w:b/>
          <w:bCs/>
          <w:color w:val="000000"/>
          <w:sz w:val="17"/>
          <w:szCs w:val="17"/>
          <w:shd w:val="clear" w:color="auto" w:fill="FFFFFF"/>
          <w:lang w:eastAsia="ru-RU"/>
        </w:rPr>
        <w:br/>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lang w:eastAsia="ru-RU"/>
        </w:rPr>
        <w:t>Государственная кадастровая оценка сельскохозяйственных угодий</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Государственная</w:t>
      </w:r>
      <w:r w:rsidRPr="000D24C9">
        <w:rPr>
          <w:rFonts w:ascii="Verdana" w:eastAsia="Times New Roman" w:hAnsi="Verdana" w:cs="Times New Roman"/>
          <w:b/>
          <w:bCs/>
          <w:color w:val="000000"/>
          <w:sz w:val="17"/>
          <w:lang w:eastAsia="ru-RU"/>
        </w:rPr>
        <w:t> </w:t>
      </w:r>
      <w:r w:rsidRPr="000D24C9">
        <w:rPr>
          <w:rFonts w:ascii="Verdana" w:eastAsia="Times New Roman" w:hAnsi="Verdana" w:cs="Times New Roman"/>
          <w:color w:val="000000"/>
          <w:sz w:val="17"/>
          <w:szCs w:val="17"/>
          <w:lang w:eastAsia="ru-RU"/>
        </w:rPr>
        <w:t>кадастровая оценка сельскохозяйственных угодий в субъекте РФ проводится на основании базовых оценочных показателей продуктивности и затрат, установленных на первом этапе государственной кадастровой оценки земель, обеспечивающих сопоставимость результатов на всей территории РФ. Для этих целей по земельно-оценочным районам определяются:</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фактическая продуктивность 1 га сельскохозяйственных угодий на основании фактической урожайности основных сельскохозяйственных культур и сенокосов за 1971-1999 годы, а так же фактические затраты на использование 1 га сельскохозяйственных угодий на основании данных за 1991-1999 год;</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рассчитываются по земельно-оценочным районам коэффициенты дифференциации базовых оценочных показателей продуктивности и затрат, установленных по субъектам РФ по результатам первого этапа оценки, путем отнесения фактических показателей продуктивности и затрат по земельно-оценочным районам к аналогичным показателям, сложившимся по субъекту РФ;</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базовые оценочные показатели продуктивности и затрат по земельно-оценочным районам определяются умножением аналогичных базовых показателей, установленных по субъекту РФ на первом этапе государственной кадастровой оценки, на коэффициенты дифференциации продуктивности и затрат, рассчитанные по земельно-оценочным районам.</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Государственная кадастровая оценка сельскохозяйственных угодий включает:</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определение интегральных характеристик объектов оценки по плодородию почв, технологическим свойствам и местоположению;</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определение расчетного рентного дохода и кадастровой стоимости сельскохозяйственных угодий объектов оценки.</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Основой для государственной кадастровой оценки служат:</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lastRenderedPageBreak/>
        <w:t>– данные почвенного обследований, материалы IV тура оценки и внутрихозяйственной оценки земель (материалы бонитировки почв и характеристик свойств земельных участков);</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 показатели оценочной продуктивности сельскохозяйственных угодий (по выходу кормовых единиц и валовой продукции), затрата на их использование расчетного рентного дохода (дифференциального и абсолютного) и кадастровой стоимости сельскохозяйственных угодий на уровне субъекта РФ (результаты первого этапа государственной кадастровой оценки) и земельно-оценочного района.</w:t>
      </w:r>
    </w:p>
    <w:p w:rsidR="00F4450B" w:rsidRPr="000D24C9" w:rsidRDefault="00F4450B"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Государственная кадастровая оценка сельскохозяйственных угодий проводится по объектам оценки в границах бывших колхозов и совхозов, по которым проводится IV тур оценки земель. Земельно-оценочная информация объектов оценки обобщается по административным районам, земельно-оценочном районам и субъекту РФ.</w:t>
      </w:r>
    </w:p>
    <w:p w:rsidR="00F4450B" w:rsidRPr="003C349F" w:rsidRDefault="00F4450B" w:rsidP="00E27262">
      <w:pPr>
        <w:ind w:firstLine="284"/>
        <w:jc w:val="both"/>
        <w:rPr>
          <w:rFonts w:ascii="Arial" w:hAnsi="Arial" w:cs="Arial"/>
          <w:sz w:val="20"/>
          <w:szCs w:val="20"/>
        </w:rPr>
      </w:pPr>
    </w:p>
    <w:p w:rsidR="00E27262" w:rsidRPr="003C349F" w:rsidRDefault="00E27262" w:rsidP="00E27262">
      <w:pPr>
        <w:pStyle w:val="1"/>
        <w:spacing w:before="120" w:beforeAutospacing="0" w:after="120" w:afterAutospacing="0"/>
        <w:jc w:val="center"/>
        <w:rPr>
          <w:sz w:val="24"/>
          <w:szCs w:val="24"/>
        </w:rPr>
      </w:pPr>
      <w:bookmarkStart w:id="15" w:name="i233756"/>
      <w:r w:rsidRPr="003C349F">
        <w:rPr>
          <w:sz w:val="24"/>
          <w:szCs w:val="24"/>
        </w:rPr>
        <w:t>Оформление материалов государственной кадастровой оценки земель населенных пунктов</w:t>
      </w:r>
      <w:bookmarkEnd w:id="15"/>
    </w:p>
    <w:p w:rsidR="00E27262" w:rsidRPr="003C349F" w:rsidRDefault="00E27262" w:rsidP="00E27262">
      <w:pPr>
        <w:ind w:firstLine="284"/>
        <w:jc w:val="both"/>
        <w:rPr>
          <w:rFonts w:ascii="Arial" w:hAnsi="Arial" w:cs="Arial"/>
          <w:sz w:val="20"/>
          <w:szCs w:val="20"/>
        </w:rPr>
      </w:pPr>
      <w:r w:rsidRPr="003C349F">
        <w:t>1. В результате проведения работ по государственной кадастровой оценке земельных участков в составе земель населенных пунктов субъекта Российской Федерации формируются отчетные материалы по форме, установленной Роснедвижимостью (далее - Отчетные материалы).</w:t>
      </w:r>
    </w:p>
    <w:p w:rsidR="00E27262" w:rsidRPr="003C349F" w:rsidRDefault="00E27262" w:rsidP="00E27262">
      <w:pPr>
        <w:ind w:firstLine="284"/>
        <w:jc w:val="both"/>
        <w:rPr>
          <w:rFonts w:ascii="Arial" w:hAnsi="Arial" w:cs="Arial"/>
          <w:sz w:val="20"/>
          <w:szCs w:val="20"/>
        </w:rPr>
      </w:pPr>
      <w:r w:rsidRPr="003C349F">
        <w:t>Отчетные материалы должны быть сформированы в бумажном и электронном видах в соответствии с настоящими Рекомендациями и типовой формой отчетных материалов, разработанной Роснедвижимостью. В бумажном виде отчет должен содержать описание организации проведения ГКОЗ НП, порядок расчета кадастровой стоимости земельных участков в составе земель населенных пунктов и результаты ГКОЗ НП. В бумажном виде отчета также приводятся ссылки на исходные и промежуточные данные, используемые для определения кадастровой стоимости земельных участков в составе земель населенных пунктов, обобщенные результаты работ, графические слои, отражающие результаты ГКОЗ НП, представленные в электронной части отчета.</w:t>
      </w:r>
    </w:p>
    <w:p w:rsidR="00E27262" w:rsidRPr="003C349F" w:rsidRDefault="00E27262" w:rsidP="00E27262">
      <w:pPr>
        <w:ind w:firstLine="284"/>
        <w:jc w:val="both"/>
        <w:rPr>
          <w:rFonts w:ascii="Arial" w:hAnsi="Arial" w:cs="Arial"/>
          <w:sz w:val="20"/>
          <w:szCs w:val="20"/>
        </w:rPr>
      </w:pPr>
      <w:r w:rsidRPr="003C349F">
        <w:t>В электронном виде отчет должен содержать копию бумажного вида отчета в формате документа MS Word (*.doc), приложения, содержащие исходные и промежуточные данные, результаты расчета кадастровой стоимости каждого земельного участка, слои цифровых тематических карт, а также заполненную базу данных специального программного обеспечения "Расчет кадастровой стоимости земельных участков в составе земель населенных пунктов". Электронная часть отчета представляется на диске(-ах) CD-R, DVD-R.</w:t>
      </w:r>
    </w:p>
    <w:p w:rsidR="00E27262" w:rsidRPr="003C349F" w:rsidRDefault="00E27262" w:rsidP="00E27262">
      <w:pPr>
        <w:ind w:firstLine="284"/>
        <w:jc w:val="both"/>
        <w:rPr>
          <w:rFonts w:ascii="Arial" w:hAnsi="Arial" w:cs="Arial"/>
          <w:sz w:val="20"/>
          <w:szCs w:val="20"/>
        </w:rPr>
      </w:pPr>
      <w:r w:rsidRPr="003C349F">
        <w:t>Отчетные материалы в обязательном порядке должны содержать:</w:t>
      </w:r>
    </w:p>
    <w:p w:rsidR="00E27262" w:rsidRPr="003C349F" w:rsidRDefault="00E27262" w:rsidP="00E27262">
      <w:pPr>
        <w:ind w:firstLine="284"/>
        <w:jc w:val="both"/>
        <w:rPr>
          <w:rFonts w:ascii="Arial" w:hAnsi="Arial" w:cs="Arial"/>
          <w:sz w:val="20"/>
          <w:szCs w:val="20"/>
        </w:rPr>
      </w:pPr>
      <w:r w:rsidRPr="003C349F">
        <w:t>- сведения о значениях факторов, использованных при определении кадастровой стоимости земельных участков и оказывающих влияние на кадастровую стоимость, в отношении каждого объекта оценки;</w:t>
      </w:r>
    </w:p>
    <w:p w:rsidR="00E27262" w:rsidRPr="003C349F" w:rsidRDefault="00E27262" w:rsidP="00E27262">
      <w:pPr>
        <w:ind w:firstLine="284"/>
        <w:jc w:val="both"/>
        <w:rPr>
          <w:rFonts w:ascii="Arial" w:hAnsi="Arial" w:cs="Arial"/>
          <w:sz w:val="20"/>
          <w:szCs w:val="20"/>
        </w:rPr>
      </w:pPr>
      <w:r w:rsidRPr="003C349F">
        <w:t>- сведения о рынке недвижимости;</w:t>
      </w:r>
    </w:p>
    <w:p w:rsidR="00E27262" w:rsidRPr="003C349F" w:rsidRDefault="00E27262" w:rsidP="00E27262">
      <w:pPr>
        <w:ind w:firstLine="284"/>
        <w:jc w:val="both"/>
        <w:rPr>
          <w:rFonts w:ascii="Arial" w:hAnsi="Arial" w:cs="Arial"/>
          <w:sz w:val="20"/>
          <w:szCs w:val="20"/>
        </w:rPr>
      </w:pPr>
      <w:r w:rsidRPr="003C349F">
        <w:t>- базу данных СПО, слои цифровых тематических карт и файлы формата "*.xml" (в электронном виде);</w:t>
      </w:r>
    </w:p>
    <w:p w:rsidR="00E27262" w:rsidRPr="003C349F" w:rsidRDefault="00E27262" w:rsidP="00E27262">
      <w:pPr>
        <w:ind w:firstLine="284"/>
        <w:jc w:val="both"/>
        <w:rPr>
          <w:rFonts w:ascii="Arial" w:hAnsi="Arial" w:cs="Arial"/>
          <w:sz w:val="20"/>
          <w:szCs w:val="20"/>
        </w:rPr>
      </w:pPr>
      <w:r w:rsidRPr="003C349F">
        <w:t>- отчеты об оценке рыночной стоимости;</w:t>
      </w:r>
    </w:p>
    <w:p w:rsidR="00E27262" w:rsidRPr="003C349F" w:rsidRDefault="00E27262" w:rsidP="00E27262">
      <w:pPr>
        <w:ind w:firstLine="284"/>
        <w:jc w:val="both"/>
        <w:rPr>
          <w:rFonts w:ascii="Arial" w:hAnsi="Arial" w:cs="Arial"/>
          <w:sz w:val="20"/>
          <w:szCs w:val="20"/>
        </w:rPr>
      </w:pPr>
      <w:r w:rsidRPr="003C349F">
        <w:t>- описание применения методов, моделей и алгоритмов определения кадастровой стоимости в объеме, достаточном для расчета их кадастровой стоимости без привлечения исполнителя работ;</w:t>
      </w:r>
    </w:p>
    <w:p w:rsidR="00E27262" w:rsidRPr="003C349F" w:rsidRDefault="00E27262" w:rsidP="00E27262">
      <w:pPr>
        <w:ind w:firstLine="284"/>
        <w:jc w:val="both"/>
        <w:rPr>
          <w:rFonts w:ascii="Arial" w:hAnsi="Arial" w:cs="Arial"/>
          <w:sz w:val="20"/>
          <w:szCs w:val="20"/>
        </w:rPr>
      </w:pPr>
      <w:r w:rsidRPr="003C349F">
        <w:t>- сведения о кадастровой стоимости земельных участков;</w:t>
      </w:r>
    </w:p>
    <w:p w:rsidR="00E27262" w:rsidRPr="003C349F" w:rsidRDefault="00E27262" w:rsidP="00E27262">
      <w:pPr>
        <w:ind w:firstLine="284"/>
        <w:jc w:val="both"/>
        <w:rPr>
          <w:rFonts w:ascii="Arial" w:hAnsi="Arial" w:cs="Arial"/>
          <w:sz w:val="20"/>
          <w:szCs w:val="20"/>
        </w:rPr>
      </w:pPr>
      <w:r w:rsidRPr="003C349F">
        <w:lastRenderedPageBreak/>
        <w:t>- иные сведения, которые необходимы для полного и недвусмысленного толкования результатов определения кадастровой стоимости, с указанием источников и способов их получения.</w:t>
      </w:r>
    </w:p>
    <w:p w:rsidR="00E27262" w:rsidRPr="003C349F" w:rsidRDefault="00E27262" w:rsidP="00E27262">
      <w:pPr>
        <w:ind w:firstLine="284"/>
        <w:jc w:val="both"/>
        <w:rPr>
          <w:rFonts w:ascii="Arial" w:hAnsi="Arial" w:cs="Arial"/>
          <w:sz w:val="20"/>
          <w:szCs w:val="20"/>
        </w:rPr>
      </w:pPr>
      <w:bookmarkStart w:id="16" w:name="i243881"/>
      <w:r w:rsidRPr="003C349F">
        <w:t>2.</w:t>
      </w:r>
      <w:bookmarkEnd w:id="16"/>
      <w:r w:rsidRPr="003C349F">
        <w:rPr>
          <w:rStyle w:val="apple-converted-space"/>
        </w:rPr>
        <w:t> </w:t>
      </w:r>
      <w:r w:rsidRPr="003C349F">
        <w:t>Отчет об оценке рыночной стоимости земельных участков составляется в рамках работ по ГКОЗ НП. Отчет об оценке рыночной стоимости не должен допускать неоднозначного толкования или вводить в заблуждение. В отчете об оценке рыночной стоимости указываются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E27262" w:rsidRPr="003C349F" w:rsidRDefault="00E27262" w:rsidP="00E27262">
      <w:pPr>
        <w:ind w:firstLine="284"/>
        <w:jc w:val="both"/>
        <w:rPr>
          <w:rFonts w:ascii="Arial" w:hAnsi="Arial" w:cs="Arial"/>
          <w:sz w:val="20"/>
          <w:szCs w:val="20"/>
        </w:rPr>
      </w:pPr>
      <w:r w:rsidRPr="003C349F">
        <w:t>В отчете об оценке рыночной стоимости должны быть указаны:</w:t>
      </w:r>
    </w:p>
    <w:p w:rsidR="00E27262" w:rsidRPr="003C349F" w:rsidRDefault="00E27262" w:rsidP="00E27262">
      <w:pPr>
        <w:ind w:firstLine="284"/>
        <w:jc w:val="both"/>
        <w:rPr>
          <w:rFonts w:ascii="Arial" w:hAnsi="Arial" w:cs="Arial"/>
          <w:sz w:val="20"/>
          <w:szCs w:val="20"/>
        </w:rPr>
      </w:pPr>
      <w:r w:rsidRPr="003C349F">
        <w:t>- установленная рыночная стоимость земельного участка;</w:t>
      </w:r>
    </w:p>
    <w:p w:rsidR="00E27262" w:rsidRPr="003C349F" w:rsidRDefault="00E27262" w:rsidP="00E27262">
      <w:pPr>
        <w:ind w:firstLine="284"/>
        <w:jc w:val="both"/>
        <w:rPr>
          <w:rFonts w:ascii="Arial" w:hAnsi="Arial" w:cs="Arial"/>
          <w:sz w:val="20"/>
          <w:szCs w:val="20"/>
        </w:rPr>
      </w:pPr>
      <w:r w:rsidRPr="003C349F">
        <w:t>- дата составления и порядковый номер отчета;</w:t>
      </w:r>
    </w:p>
    <w:p w:rsidR="00E27262" w:rsidRPr="003C349F" w:rsidRDefault="00E27262" w:rsidP="00E27262">
      <w:pPr>
        <w:ind w:firstLine="284"/>
        <w:jc w:val="both"/>
        <w:rPr>
          <w:rFonts w:ascii="Arial" w:hAnsi="Arial" w:cs="Arial"/>
          <w:sz w:val="20"/>
          <w:szCs w:val="20"/>
        </w:rPr>
      </w:pPr>
      <w:r w:rsidRPr="003C349F">
        <w:t>- дата определения стоимости объекта оценки;</w:t>
      </w:r>
    </w:p>
    <w:p w:rsidR="00E27262" w:rsidRPr="003C349F" w:rsidRDefault="00E27262" w:rsidP="00E27262">
      <w:pPr>
        <w:ind w:firstLine="284"/>
        <w:jc w:val="both"/>
        <w:rPr>
          <w:rFonts w:ascii="Arial" w:hAnsi="Arial" w:cs="Arial"/>
          <w:sz w:val="20"/>
          <w:szCs w:val="20"/>
        </w:rPr>
      </w:pPr>
      <w:r w:rsidRPr="003C349F">
        <w:t>- основание для проведения оценщиком оценки объекта оценки;</w:t>
      </w:r>
    </w:p>
    <w:p w:rsidR="00E27262" w:rsidRPr="003C349F" w:rsidRDefault="00E27262" w:rsidP="00E27262">
      <w:pPr>
        <w:ind w:firstLine="284"/>
        <w:jc w:val="both"/>
        <w:rPr>
          <w:rFonts w:ascii="Arial" w:hAnsi="Arial" w:cs="Arial"/>
          <w:sz w:val="20"/>
          <w:szCs w:val="20"/>
        </w:rPr>
      </w:pPr>
      <w:r w:rsidRPr="003C349F">
        <w:t>- юридический и фактический адрес оценщика и сведения о членстве оценщика в саморегулируемой организации оценщиков, контактная информация, для связи с оценщиком (номер телефона, e_mail и т.п.);</w:t>
      </w:r>
    </w:p>
    <w:p w:rsidR="00E27262" w:rsidRPr="003C349F" w:rsidRDefault="00E27262" w:rsidP="00E27262">
      <w:pPr>
        <w:ind w:firstLine="284"/>
        <w:jc w:val="both"/>
        <w:rPr>
          <w:rFonts w:ascii="Arial" w:hAnsi="Arial" w:cs="Arial"/>
          <w:sz w:val="20"/>
          <w:szCs w:val="20"/>
        </w:rPr>
      </w:pPr>
      <w:r w:rsidRPr="003C349F">
        <w:t>- 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E27262" w:rsidRPr="003C349F" w:rsidRDefault="00E27262" w:rsidP="00E27262">
      <w:pPr>
        <w:ind w:firstLine="284"/>
        <w:jc w:val="both"/>
        <w:rPr>
          <w:rFonts w:ascii="Arial" w:hAnsi="Arial" w:cs="Arial"/>
          <w:sz w:val="20"/>
          <w:szCs w:val="20"/>
        </w:rPr>
      </w:pPr>
      <w:r w:rsidRPr="003C349F">
        <w:t>- стандарты оценки для определения соответствующего вида стоимости объекта оценки, обоснование их использования,</w:t>
      </w:r>
    </w:p>
    <w:p w:rsidR="00E27262" w:rsidRPr="003C349F" w:rsidRDefault="00E27262" w:rsidP="00E27262">
      <w:pPr>
        <w:ind w:firstLine="284"/>
        <w:jc w:val="both"/>
        <w:rPr>
          <w:rFonts w:ascii="Arial" w:hAnsi="Arial" w:cs="Arial"/>
          <w:sz w:val="20"/>
          <w:szCs w:val="20"/>
        </w:rPr>
      </w:pPr>
      <w:r w:rsidRPr="003C349F">
        <w:t>- перечень использованных данных при проведении оценки объекта оценки с указанием источников их получения, а также принятые оценщиком допущения;</w:t>
      </w:r>
    </w:p>
    <w:p w:rsidR="00E27262" w:rsidRPr="003C349F" w:rsidRDefault="00E27262" w:rsidP="00E27262">
      <w:pPr>
        <w:ind w:firstLine="284"/>
        <w:jc w:val="both"/>
        <w:rPr>
          <w:rFonts w:ascii="Arial" w:hAnsi="Arial" w:cs="Arial"/>
          <w:sz w:val="20"/>
          <w:szCs w:val="20"/>
        </w:rPr>
      </w:pPr>
      <w:r w:rsidRPr="003C349F">
        <w:t>- 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E27262" w:rsidRPr="003C349F" w:rsidRDefault="00E27262" w:rsidP="00E27262">
      <w:pPr>
        <w:ind w:firstLine="284"/>
        <w:jc w:val="both"/>
        <w:rPr>
          <w:rFonts w:ascii="Arial" w:hAnsi="Arial" w:cs="Arial"/>
          <w:sz w:val="20"/>
          <w:szCs w:val="20"/>
        </w:rPr>
      </w:pPr>
      <w:r w:rsidRPr="003C349F">
        <w:t>- перечень документов, используемых оценщиком и устанавливающих количественные и качественные характеристики объекта оценки.</w:t>
      </w:r>
    </w:p>
    <w:p w:rsidR="00E27262" w:rsidRPr="003C349F" w:rsidRDefault="00E27262" w:rsidP="00E27262">
      <w:pPr>
        <w:ind w:firstLine="284"/>
        <w:jc w:val="both"/>
        <w:rPr>
          <w:rFonts w:ascii="Arial" w:hAnsi="Arial" w:cs="Arial"/>
          <w:sz w:val="20"/>
          <w:szCs w:val="20"/>
        </w:rPr>
      </w:pPr>
      <w:r w:rsidRPr="003C349F">
        <w:t>Отчет об оценке рыночной стоимости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E27262" w:rsidRDefault="00E27262" w:rsidP="00E27262">
      <w:pPr>
        <w:ind w:firstLine="284"/>
        <w:jc w:val="both"/>
      </w:pPr>
      <w:r w:rsidRPr="003C349F">
        <w:t>Отчет об оценке рыночной стоимости должен быть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F4450B" w:rsidRDefault="00F4450B" w:rsidP="00F4450B">
      <w:pPr>
        <w:pStyle w:val="a3"/>
        <w:shd w:val="clear" w:color="auto" w:fill="FFFFFF"/>
        <w:spacing w:before="0" w:beforeAutospacing="0" w:after="0" w:afterAutospacing="0"/>
        <w:rPr>
          <w:sz w:val="28"/>
          <w:szCs w:val="28"/>
        </w:rPr>
      </w:pP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Список литературы</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1.Федеральный закон от 24.07.2007 г. № 221-ФЗ "О государственном кадастре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2.Федеральный закон от 27.07.2006 г. N 149-ФЗ "Об информации, информационных технологиях и защите информации"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3.Подпрограмма "Создание системы кадастра недвижимости (2006-2011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(2002-2007 годы) " утвержденная Постановлением правительства РФ от 13.09.2005 г. №560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4. Федеральный закон от 21.07.1997 г. N 122-ФЗ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5. Приказ Министерства экономического развития РФ от 04.02.2010 г. №42 "Об утверждении Порядка ведения государственного кадастра недвижимости"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6. Федеральный закон акты от 21.12.2009 г. N 334-ФЗ "О внесении изменений в отдельные законодательные окты Российской Федерации"</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7. Федеральный закон от 04.06.2011 г. N 129-ФЗ "О внесении изменений в статьи 7 и 8 Федерального закона "О государственной регистрации прав на недвижимое имущество и сделок с ним"</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8. "Кодекс Российской Федерации об административных правонарушениях" (КоАП РФ) от 30.12.2001 г. N 195-ФЗ</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 xml:space="preserve"> 9. Алпатов Ю.М. Городская территория как объект недвижимости в рыночных условиях. Санкт-Петербург: Юркомпани.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10. Атаманов С.А., Григорьев С.А. Кадастр недвижимости. М.: МИИГАиК, 2013.</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11. Боголюбов С.А. Земельное право. М.: норма-иыфра,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12. Варламов А.А. Государственный кадастра недвижимости. М.: КолосС, 2012.</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13. Варламов А.А., Гальченко С.А. Земельный кадастр. Государственная регистрация и учет.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14. Жариков Ю.Г. Земельное право России. М.: Кморус, 2010.</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15. Коротеева Л.И. Земельно-кадастровые работы. Технология и организация. Ростов-на-Дону: Феникс.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16. Нестировский Е.А. Кадастр земельзарубежных стран. М.: КолосС, 2011</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17.Неумывакин Ю.К., Перский М.Н. Земельно-кадастровые геодезические работы. М.: КолосС. 2006.</w:t>
      </w:r>
    </w:p>
    <w:p w:rsidR="00F4450B" w:rsidRPr="0079491B" w:rsidRDefault="00F4450B" w:rsidP="00F4450B">
      <w:pPr>
        <w:pStyle w:val="a3"/>
        <w:shd w:val="clear" w:color="auto" w:fill="FFFFFF"/>
        <w:spacing w:before="0" w:beforeAutospacing="0" w:after="0" w:afterAutospacing="0"/>
        <w:rPr>
          <w:sz w:val="28"/>
          <w:szCs w:val="28"/>
        </w:rPr>
      </w:pPr>
      <w:r w:rsidRPr="0079491B">
        <w:rPr>
          <w:sz w:val="28"/>
          <w:szCs w:val="28"/>
        </w:rPr>
        <w:t>18. Холодков В. Зарубежный опыт ведения земельно-кадастровых работ //журнал "Кадастровый инженеры" издается под эгидой СРО НП "Кадастровый инженеры". №3 (24) 2011.</w:t>
      </w:r>
    </w:p>
    <w:p w:rsidR="00F4450B" w:rsidRDefault="00F4450B" w:rsidP="00E27262">
      <w:pPr>
        <w:ind w:firstLine="284"/>
        <w:jc w:val="both"/>
      </w:pPr>
    </w:p>
    <w:p w:rsidR="00F4450B" w:rsidRPr="003C349F" w:rsidRDefault="00F4450B" w:rsidP="00E27262">
      <w:pPr>
        <w:ind w:firstLine="284"/>
        <w:jc w:val="both"/>
        <w:rPr>
          <w:rFonts w:ascii="Arial" w:hAnsi="Arial" w:cs="Arial"/>
          <w:sz w:val="20"/>
          <w:szCs w:val="20"/>
        </w:rPr>
      </w:pPr>
    </w:p>
    <w:p w:rsidR="00F4450B" w:rsidRDefault="00F4450B" w:rsidP="00E27262">
      <w:pPr>
        <w:pStyle w:val="1"/>
        <w:spacing w:before="120" w:beforeAutospacing="0" w:after="120" w:afterAutospacing="0"/>
        <w:jc w:val="right"/>
        <w:rPr>
          <w:sz w:val="24"/>
          <w:szCs w:val="24"/>
        </w:rPr>
      </w:pPr>
      <w:bookmarkStart w:id="17" w:name="i275711"/>
      <w:bookmarkStart w:id="18" w:name="i286593"/>
      <w:bookmarkEnd w:id="17"/>
      <w:bookmarkEnd w:id="18"/>
    </w:p>
    <w:p w:rsidR="00F4450B" w:rsidRDefault="00F4450B" w:rsidP="00E27262">
      <w:pPr>
        <w:pStyle w:val="1"/>
        <w:spacing w:before="120" w:beforeAutospacing="0" w:after="120" w:afterAutospacing="0"/>
        <w:jc w:val="right"/>
        <w:rPr>
          <w:sz w:val="24"/>
          <w:szCs w:val="24"/>
        </w:rPr>
      </w:pPr>
    </w:p>
    <w:p w:rsidR="00F4450B" w:rsidRDefault="00F4450B" w:rsidP="00E27262">
      <w:pPr>
        <w:pStyle w:val="1"/>
        <w:spacing w:before="120" w:beforeAutospacing="0" w:after="120" w:afterAutospacing="0"/>
        <w:jc w:val="right"/>
        <w:rPr>
          <w:sz w:val="24"/>
          <w:szCs w:val="24"/>
        </w:rPr>
      </w:pPr>
    </w:p>
    <w:p w:rsidR="00E27262" w:rsidRPr="003C349F" w:rsidRDefault="00E27262" w:rsidP="00E27262">
      <w:pPr>
        <w:pStyle w:val="1"/>
        <w:spacing w:before="120" w:beforeAutospacing="0" w:after="120" w:afterAutospacing="0"/>
        <w:jc w:val="right"/>
        <w:rPr>
          <w:sz w:val="24"/>
          <w:szCs w:val="24"/>
        </w:rPr>
      </w:pPr>
      <w:r w:rsidRPr="003C349F">
        <w:rPr>
          <w:sz w:val="24"/>
          <w:szCs w:val="24"/>
        </w:rPr>
        <w:t>Приложение 1</w:t>
      </w:r>
    </w:p>
    <w:p w:rsidR="00E27262" w:rsidRPr="003C349F" w:rsidRDefault="00E27262" w:rsidP="00E27262">
      <w:pPr>
        <w:ind w:firstLine="284"/>
        <w:jc w:val="both"/>
        <w:rPr>
          <w:rFonts w:ascii="Arial" w:hAnsi="Arial" w:cs="Arial"/>
          <w:sz w:val="20"/>
          <w:szCs w:val="20"/>
        </w:rPr>
      </w:pP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Требования для рабочих станций</w:t>
      </w:r>
    </w:p>
    <w:tbl>
      <w:tblPr>
        <w:tblW w:w="5000" w:type="pct"/>
        <w:jc w:val="center"/>
        <w:tblCellMar>
          <w:left w:w="0" w:type="dxa"/>
          <w:right w:w="0" w:type="dxa"/>
        </w:tblCellMar>
        <w:tblLook w:val="04A0" w:firstRow="1" w:lastRow="0" w:firstColumn="1" w:lastColumn="0" w:noHBand="0" w:noVBand="1"/>
      </w:tblPr>
      <w:tblGrid>
        <w:gridCol w:w="3284"/>
        <w:gridCol w:w="12194"/>
      </w:tblGrid>
      <w:tr w:rsidR="00E27262" w:rsidRPr="003C349F" w:rsidTr="00E27262">
        <w:trPr>
          <w:trHeight w:val="20"/>
          <w:jc w:val="center"/>
        </w:trPr>
        <w:tc>
          <w:tcPr>
            <w:tcW w:w="10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Параметры</w:t>
            </w:r>
          </w:p>
        </w:tc>
        <w:tc>
          <w:tcPr>
            <w:tcW w:w="3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Требования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Процессор</w:t>
            </w:r>
          </w:p>
        </w:tc>
        <w:tc>
          <w:tcPr>
            <w:tcW w:w="3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Intel P 233 минимум</w:t>
            </w:r>
          </w:p>
          <w:p w:rsidR="00E27262" w:rsidRPr="003C349F" w:rsidRDefault="00E27262">
            <w:pPr>
              <w:spacing w:line="20" w:lineRule="atLeast"/>
              <w:rPr>
                <w:rFonts w:ascii="Arial" w:hAnsi="Arial" w:cs="Arial"/>
                <w:sz w:val="20"/>
                <w:szCs w:val="20"/>
              </w:rPr>
            </w:pPr>
            <w:r w:rsidRPr="003C349F">
              <w:rPr>
                <w:sz w:val="20"/>
                <w:szCs w:val="20"/>
              </w:rPr>
              <w:t>Intel PIII</w:t>
            </w:r>
            <w:r w:rsidRPr="003C349F">
              <w:rPr>
                <w:rStyle w:val="apple-converted-space"/>
                <w:sz w:val="20"/>
                <w:szCs w:val="20"/>
              </w:rPr>
              <w:t> </w:t>
            </w:r>
            <w:r w:rsidRPr="003C349F">
              <w:rPr>
                <w:sz w:val="20"/>
                <w:szCs w:val="20"/>
              </w:rPr>
              <w:t>600 или более рекомендуется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Оперативная память (ОЗУ)</w:t>
            </w:r>
          </w:p>
        </w:tc>
        <w:tc>
          <w:tcPr>
            <w:tcW w:w="3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64 МВ минимум</w:t>
            </w:r>
          </w:p>
          <w:p w:rsidR="00E27262" w:rsidRPr="003C349F" w:rsidRDefault="00E27262">
            <w:pPr>
              <w:spacing w:line="20" w:lineRule="atLeast"/>
              <w:rPr>
                <w:rFonts w:ascii="Arial" w:hAnsi="Arial" w:cs="Arial"/>
                <w:sz w:val="20"/>
                <w:szCs w:val="20"/>
              </w:rPr>
            </w:pPr>
            <w:r w:rsidRPr="003C349F">
              <w:rPr>
                <w:sz w:val="20"/>
                <w:szCs w:val="20"/>
              </w:rPr>
              <w:t>128MB или более рекомендуется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Дисковое пространство</w:t>
            </w:r>
          </w:p>
        </w:tc>
        <w:tc>
          <w:tcPr>
            <w:tcW w:w="3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120 МВ минимум</w:t>
            </w:r>
          </w:p>
          <w:p w:rsidR="00E27262" w:rsidRPr="003C349F" w:rsidRDefault="00E27262">
            <w:pPr>
              <w:spacing w:line="20" w:lineRule="atLeast"/>
              <w:rPr>
                <w:rFonts w:ascii="Arial" w:hAnsi="Arial" w:cs="Arial"/>
                <w:sz w:val="20"/>
                <w:szCs w:val="20"/>
              </w:rPr>
            </w:pPr>
            <w:r w:rsidRPr="003C349F">
              <w:rPr>
                <w:sz w:val="20"/>
                <w:szCs w:val="20"/>
              </w:rPr>
              <w:t>170 МВ или более рекомендуется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Требования к видеосистеме</w:t>
            </w:r>
          </w:p>
        </w:tc>
        <w:tc>
          <w:tcPr>
            <w:tcW w:w="3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Разрешение дисплея - не менее 800</w:t>
            </w:r>
            <w:r w:rsidRPr="003C349F">
              <w:rPr>
                <w:rFonts w:ascii="Symbol" w:hAnsi="Symbol" w:cs="Arial"/>
                <w:sz w:val="20"/>
                <w:szCs w:val="20"/>
              </w:rPr>
              <w:t></w:t>
            </w:r>
            <w:r w:rsidRPr="003C349F">
              <w:rPr>
                <w:sz w:val="20"/>
                <w:szCs w:val="20"/>
              </w:rPr>
              <w:t>600, глубина цвета - не менее 256 цветов, монитор - не менее 15"";</w:t>
            </w:r>
          </w:p>
        </w:tc>
      </w:tr>
    </w:tbl>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В Таблице 2 приводятся сведения о технических средствах, необходимых для размещения серверной части.</w:t>
      </w:r>
    </w:p>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Требования для размещения серверной части</w:t>
      </w:r>
    </w:p>
    <w:tbl>
      <w:tblPr>
        <w:tblW w:w="5000" w:type="pct"/>
        <w:jc w:val="center"/>
        <w:tblCellMar>
          <w:left w:w="0" w:type="dxa"/>
          <w:right w:w="0" w:type="dxa"/>
        </w:tblCellMar>
        <w:tblLook w:val="04A0" w:firstRow="1" w:lastRow="0" w:firstColumn="1" w:lastColumn="0" w:noHBand="0" w:noVBand="1"/>
      </w:tblPr>
      <w:tblGrid>
        <w:gridCol w:w="3283"/>
        <w:gridCol w:w="6097"/>
        <w:gridCol w:w="6098"/>
      </w:tblGrid>
      <w:tr w:rsidR="00E27262" w:rsidRPr="003C349F" w:rsidTr="00E27262">
        <w:trPr>
          <w:trHeight w:val="20"/>
          <w:jc w:val="center"/>
        </w:trPr>
        <w:tc>
          <w:tcPr>
            <w:tcW w:w="10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Параметры</w:t>
            </w:r>
          </w:p>
        </w:tc>
        <w:tc>
          <w:tcPr>
            <w:tcW w:w="1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Windows 2000</w:t>
            </w:r>
          </w:p>
        </w:tc>
        <w:tc>
          <w:tcPr>
            <w:tcW w:w="1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Windows NT</w:t>
            </w:r>
          </w:p>
        </w:tc>
      </w:tr>
      <w:tr w:rsidR="00E27262" w:rsidRPr="00CE3BBE"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Версия ОС</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Server,</w:t>
            </w:r>
          </w:p>
          <w:p w:rsidR="00E27262" w:rsidRPr="003C349F" w:rsidRDefault="00E27262">
            <w:pPr>
              <w:spacing w:line="20" w:lineRule="atLeast"/>
              <w:rPr>
                <w:rFonts w:ascii="Arial" w:hAnsi="Arial" w:cs="Arial"/>
                <w:sz w:val="20"/>
                <w:szCs w:val="20"/>
              </w:rPr>
            </w:pPr>
            <w:r w:rsidRPr="003C349F">
              <w:rPr>
                <w:sz w:val="20"/>
                <w:szCs w:val="20"/>
              </w:rPr>
              <w:t>Advanced Server, Datacenter</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lang w:val="en-US"/>
              </w:rPr>
            </w:pPr>
            <w:r w:rsidRPr="003C349F">
              <w:rPr>
                <w:sz w:val="20"/>
                <w:szCs w:val="20"/>
                <w:lang w:val="en-US"/>
              </w:rPr>
              <w:t>NT Server 4.0;</w:t>
            </w:r>
          </w:p>
          <w:p w:rsidR="00E27262" w:rsidRPr="003C349F" w:rsidRDefault="00E27262">
            <w:pPr>
              <w:rPr>
                <w:rFonts w:ascii="Arial" w:hAnsi="Arial" w:cs="Arial"/>
                <w:sz w:val="20"/>
                <w:szCs w:val="20"/>
                <w:lang w:val="en-US"/>
              </w:rPr>
            </w:pPr>
            <w:r w:rsidRPr="003C349F">
              <w:rPr>
                <w:sz w:val="20"/>
                <w:szCs w:val="20"/>
                <w:lang w:val="en-US"/>
              </w:rPr>
              <w:t>NT Workstation 4.0</w:t>
            </w:r>
          </w:p>
          <w:p w:rsidR="00E27262" w:rsidRPr="003C349F" w:rsidRDefault="00E27262">
            <w:pPr>
              <w:spacing w:line="20" w:lineRule="atLeast"/>
              <w:rPr>
                <w:rFonts w:ascii="Arial" w:hAnsi="Arial" w:cs="Arial"/>
                <w:sz w:val="20"/>
                <w:szCs w:val="20"/>
                <w:lang w:val="en-US"/>
              </w:rPr>
            </w:pPr>
            <w:r w:rsidRPr="003C349F">
              <w:rPr>
                <w:sz w:val="20"/>
                <w:szCs w:val="20"/>
                <w:lang w:val="en-US"/>
              </w:rPr>
              <w:t>NT Enterprise</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lastRenderedPageBreak/>
              <w:t>Процессор</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Intel Pentium</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Intel Pentium, Alpha</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SMP поддержка</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00"/>
              <w:spacing w:before="0" w:beforeAutospacing="0" w:after="0" w:afterAutospacing="0" w:line="20" w:lineRule="atLeast"/>
              <w:rPr>
                <w:rFonts w:ascii="Arial" w:hAnsi="Arial" w:cs="Arial"/>
                <w:sz w:val="20"/>
                <w:szCs w:val="20"/>
              </w:rPr>
            </w:pPr>
            <w:r w:rsidRPr="003C349F">
              <w:rPr>
                <w:sz w:val="20"/>
                <w:szCs w:val="20"/>
              </w:rPr>
              <w:t>Требуется</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Требуется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RAM</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128 МВ минимум (256 МВ или более рекомендуется)</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48 MB минимум</w:t>
            </w:r>
          </w:p>
          <w:p w:rsidR="00E27262" w:rsidRPr="003C349F" w:rsidRDefault="00E27262">
            <w:pPr>
              <w:spacing w:line="20" w:lineRule="atLeast"/>
              <w:rPr>
                <w:rFonts w:ascii="Arial" w:hAnsi="Arial" w:cs="Arial"/>
                <w:sz w:val="20"/>
                <w:szCs w:val="20"/>
              </w:rPr>
            </w:pPr>
            <w:r w:rsidRPr="003C349F">
              <w:rPr>
                <w:sz w:val="20"/>
                <w:szCs w:val="20"/>
              </w:rPr>
              <w:t>96 MB или более рекомендуется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Дисковое пространство</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2 GB (и минимум 1 GB свободного пространства)</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rPr>
                <w:rFonts w:ascii="Arial" w:hAnsi="Arial" w:cs="Arial"/>
                <w:sz w:val="20"/>
                <w:szCs w:val="20"/>
              </w:rPr>
            </w:pPr>
            <w:r w:rsidRPr="003C349F">
              <w:rPr>
                <w:sz w:val="20"/>
                <w:szCs w:val="20"/>
              </w:rPr>
              <w:t>750 MB минимум</w:t>
            </w:r>
          </w:p>
          <w:p w:rsidR="00E27262" w:rsidRPr="003C349F" w:rsidRDefault="00E27262">
            <w:pPr>
              <w:spacing w:line="20" w:lineRule="atLeast"/>
              <w:rPr>
                <w:rFonts w:ascii="Arial" w:hAnsi="Arial" w:cs="Arial"/>
                <w:sz w:val="20"/>
                <w:szCs w:val="20"/>
              </w:rPr>
            </w:pPr>
            <w:r w:rsidRPr="003C349F">
              <w:rPr>
                <w:sz w:val="20"/>
                <w:szCs w:val="20"/>
              </w:rPr>
              <w:t>1GB или более рекомендуется</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Своп-файл</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128 MB</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64 MB</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Обеспечение создания страховочных копий</w:t>
            </w:r>
          </w:p>
        </w:tc>
        <w:tc>
          <w:tcPr>
            <w:tcW w:w="39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Высокоскоростное устройство записи/чтения архива (стример, магнитооптический дисковод и т.д.), обеспечивающее единовременную запись всего объема базы данных</w:t>
            </w:r>
          </w:p>
        </w:tc>
      </w:tr>
      <w:tr w:rsidR="00E27262" w:rsidRPr="003C349F" w:rsidTr="00E27262">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ОЗУ</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64 + 4</w:t>
            </w:r>
            <w:r w:rsidRPr="003C349F">
              <w:rPr>
                <w:rStyle w:val="apple-converted-space"/>
                <w:sz w:val="20"/>
                <w:szCs w:val="20"/>
              </w:rPr>
              <w:t> </w:t>
            </w:r>
            <w:r w:rsidRPr="003C349F">
              <w:rPr>
                <w:rFonts w:ascii="Symbol" w:hAnsi="Symbol" w:cs="Arial"/>
                <w:sz w:val="20"/>
                <w:szCs w:val="20"/>
              </w:rPr>
              <w:t></w:t>
            </w:r>
            <w:r w:rsidRPr="003C349F">
              <w:rPr>
                <w:rStyle w:val="apple-converted-space"/>
                <w:sz w:val="20"/>
                <w:szCs w:val="20"/>
              </w:rPr>
              <w:t> </w:t>
            </w:r>
            <w:r w:rsidRPr="003C349F">
              <w:rPr>
                <w:sz w:val="20"/>
                <w:szCs w:val="20"/>
              </w:rPr>
              <w:t>n Мб, n- число одновременно обслуживаемых компьютеров</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64 + 4</w:t>
            </w:r>
            <w:r w:rsidRPr="003C349F">
              <w:rPr>
                <w:rStyle w:val="apple-converted-space"/>
                <w:sz w:val="20"/>
                <w:szCs w:val="20"/>
              </w:rPr>
              <w:t> </w:t>
            </w:r>
            <w:r w:rsidRPr="003C349F">
              <w:rPr>
                <w:rFonts w:ascii="Symbol" w:hAnsi="Symbol" w:cs="Arial"/>
                <w:sz w:val="20"/>
                <w:szCs w:val="20"/>
              </w:rPr>
              <w:t></w:t>
            </w:r>
            <w:r w:rsidRPr="003C349F">
              <w:rPr>
                <w:rStyle w:val="apple-converted-space"/>
                <w:sz w:val="20"/>
                <w:szCs w:val="20"/>
              </w:rPr>
              <w:t> </w:t>
            </w:r>
            <w:r w:rsidRPr="003C349F">
              <w:rPr>
                <w:sz w:val="20"/>
                <w:szCs w:val="20"/>
              </w:rPr>
              <w:t>n Мб, n -число одновременно обслуживаемых компьютеров</w:t>
            </w:r>
          </w:p>
        </w:tc>
      </w:tr>
    </w:tbl>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Для объединения рабочих станций и серверов в локальную вычислительную сеть должно использоваться сетевое оборудование, обеспечивающее передачу данных со скоростью не менее 10 Мбит/сек., рекомендовано 100 Мбит/сек.</w:t>
      </w:r>
    </w:p>
    <w:p w:rsidR="00E27262" w:rsidRPr="003C349F" w:rsidRDefault="00E27262" w:rsidP="00E27262">
      <w:pPr>
        <w:ind w:firstLine="284"/>
        <w:jc w:val="both"/>
        <w:rPr>
          <w:rFonts w:ascii="Arial" w:hAnsi="Arial" w:cs="Arial"/>
          <w:sz w:val="20"/>
          <w:szCs w:val="20"/>
        </w:rPr>
      </w:pPr>
      <w:r w:rsidRPr="003C349F">
        <w:t>Для вывода информации в виде твердой копии в составе периферийных устройств локальной вычислительной сети должен быть, по крайней мере, один принтер. Принтер должен допускать вывод информации в графической форме на листы формата А4.</w:t>
      </w:r>
    </w:p>
    <w:p w:rsidR="00E27262" w:rsidRPr="003C349F" w:rsidRDefault="00E27262" w:rsidP="00E27262">
      <w:pPr>
        <w:pStyle w:val="1"/>
        <w:spacing w:before="120" w:beforeAutospacing="0" w:after="120" w:afterAutospacing="0"/>
        <w:jc w:val="right"/>
        <w:rPr>
          <w:sz w:val="24"/>
          <w:szCs w:val="24"/>
        </w:rPr>
      </w:pPr>
      <w:bookmarkStart w:id="19" w:name="i348635"/>
      <w:bookmarkStart w:id="20" w:name="i354708"/>
      <w:bookmarkEnd w:id="19"/>
      <w:bookmarkEnd w:id="20"/>
      <w:r w:rsidRPr="003C349F">
        <w:rPr>
          <w:sz w:val="24"/>
          <w:szCs w:val="24"/>
        </w:rPr>
        <w:t>Приложение 2</w:t>
      </w:r>
    </w:p>
    <w:p w:rsidR="00E27262" w:rsidRPr="003C349F" w:rsidRDefault="00E27262" w:rsidP="00E27262">
      <w:pPr>
        <w:spacing w:before="120" w:after="120"/>
        <w:ind w:firstLine="284"/>
        <w:jc w:val="both"/>
        <w:rPr>
          <w:rFonts w:ascii="Arial" w:hAnsi="Arial" w:cs="Arial"/>
          <w:sz w:val="20"/>
          <w:szCs w:val="20"/>
        </w:rPr>
      </w:pPr>
      <w:r w:rsidRPr="003C349F">
        <w:rPr>
          <w:i/>
          <w:iCs/>
          <w:sz w:val="20"/>
          <w:szCs w:val="20"/>
        </w:rPr>
        <w:t>Приказом Федерального агентства кадастра объектов недвижимости от 14 августа 2008 г.</w:t>
      </w:r>
      <w:r w:rsidRPr="003C349F">
        <w:rPr>
          <w:rStyle w:val="apple-converted-space"/>
          <w:i/>
          <w:iCs/>
          <w:sz w:val="20"/>
          <w:szCs w:val="20"/>
        </w:rPr>
        <w:t> </w:t>
      </w:r>
      <w:hyperlink r:id="rId83" w:tooltip="О внесении изменений в Технические рекомендации по государственной кадастровой оценке земель населенных пунктов, утвержденные приказом Роснедвижимости от 29.06.2007 N П/0152 &quot;Об утверждении Технических рекомендаций по государственной кадастровой оценке зе" w:history="1">
        <w:r w:rsidRPr="003C349F">
          <w:rPr>
            <w:rStyle w:val="a4"/>
            <w:i/>
            <w:iCs/>
            <w:color w:val="auto"/>
            <w:sz w:val="20"/>
            <w:szCs w:val="20"/>
          </w:rPr>
          <w:t>N П/0284</w:t>
        </w:r>
      </w:hyperlink>
      <w:r w:rsidRPr="003C349F">
        <w:rPr>
          <w:rStyle w:val="apple-converted-space"/>
          <w:i/>
          <w:iCs/>
          <w:sz w:val="20"/>
          <w:szCs w:val="20"/>
        </w:rPr>
        <w:t> </w:t>
      </w:r>
      <w:r w:rsidRPr="003C349F">
        <w:rPr>
          <w:i/>
          <w:iCs/>
          <w:sz w:val="20"/>
          <w:szCs w:val="20"/>
        </w:rPr>
        <w:t>в таблицу 1 настоящего приложения внесены изменения</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Типовой перечень видов разрешенного использования</w:t>
      </w:r>
    </w:p>
    <w:tbl>
      <w:tblPr>
        <w:tblW w:w="5000" w:type="pct"/>
        <w:tblCellMar>
          <w:left w:w="0" w:type="dxa"/>
          <w:right w:w="0" w:type="dxa"/>
        </w:tblCellMar>
        <w:tblLook w:val="04A0" w:firstRow="1" w:lastRow="0" w:firstColumn="1" w:lastColumn="0" w:noHBand="0" w:noVBand="1"/>
      </w:tblPr>
      <w:tblGrid>
        <w:gridCol w:w="1720"/>
        <w:gridCol w:w="5472"/>
        <w:gridCol w:w="8286"/>
      </w:tblGrid>
      <w:tr w:rsidR="00E27262" w:rsidRPr="003C349F" w:rsidTr="00E27262">
        <w:trPr>
          <w:trHeight w:val="20"/>
        </w:trPr>
        <w:tc>
          <w:tcPr>
            <w:tcW w:w="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вида разрешенного использования</w:t>
            </w:r>
          </w:p>
        </w:tc>
        <w:tc>
          <w:tcPr>
            <w:tcW w:w="2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Состав вида разрешенного использования</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домов многоэтажной жилой застройки</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среднеэтажных жилых домов;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многоэтажных жилых домов;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общежитий;</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2.</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домов индивидуальной жилой застройки</w:t>
            </w:r>
          </w:p>
        </w:tc>
        <w:tc>
          <w:tcPr>
            <w:tcW w:w="2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объектов индивидуального жилищного строительства;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ведения личного подсобного хозяйства (приусадебные участки);</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гаражей и автостоянок</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гаражей (индивидуальных и кооперативных) для хранения индивидуального автотранспорта;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r>
      <w:tr w:rsidR="00E27262" w:rsidRPr="003C349F" w:rsidTr="00E27262">
        <w:trPr>
          <w:trHeight w:val="20"/>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4.</w:t>
            </w:r>
          </w:p>
        </w:tc>
        <w:tc>
          <w:tcPr>
            <w:tcW w:w="1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находящиеся в составе дачных, садоводческих и огороднических объединений</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Садовые, огородные и дачные земельные участки;</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5.</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объектов торговли, общественного питания и бытового обе луживания</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объектов оптовой и розничной торговли;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ресторанов, кафе, баров;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столовых при предприятиях и учреждениях и предприятий поставки продукции общественного питания;</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рынков;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ремонтных мастерских и мастерских технического обслуживания;</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химчисток, прачечных;</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объектов технического обслуживания и ремонта транспортных средств, машин и оборудования;</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фотоателье, фото лабораторий;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бань;</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парикмахерских;</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предприятий по прокату;</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объектов по оказанию обрядовых услуг (свадеб и юбилеев);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игровых залов, игровых автоматов, игорных домов (казино), тотализаторов, организации лотерей (включая продажу лотерейных билетов);</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6.</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гостиниц</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гостиниц;</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прочих мест для временного проживания (отелей, мотелей);</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государственных академий наук (Российская академия сельскохозяйственных наук. Российская академия медицинских наук. Российская академия образования. Российская академия архитектуры и строительных наук. Российская академия художеств);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ветеринарных лечебниц;</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органов государственного управления общего и социально-экономического характера;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организаций обязательного социального обеспечения и объектов предоставления социальных услуг;</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детско-юношеских спортивных школ, клубов физической подготовки, спортивно-технических школ;</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 xml:space="preserve">Земельные участки образовательных учреждений и научных организаций в области </w:t>
            </w:r>
            <w:r w:rsidRPr="003C349F">
              <w:rPr>
                <w:sz w:val="20"/>
                <w:szCs w:val="20"/>
              </w:rPr>
              <w:lastRenderedPageBreak/>
              <w:t>физической культуры и 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общественно-государствеиные физкультурно-спортивные общества);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учреждений кино и кинопроката;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театрально-зрелищных предприятий, концертных организаций и коллективов филармонии;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выставок, музеев;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музыкальных, художественных и хореографических школ, клубных учреждений и библиотек;</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религиозных групп и организаций;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гидрометеорологической службы;</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организаций, занимающихся банковской и страховой деятельность;</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объектов рекреационного и лечебно-оздоровительного назначения</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домов отдыха, пансионатов, кемпингов, туристических баз, стационарных и палаточных туристско-оздоровительных лагерей.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домов рыболовов и охотников.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детских туристических станций, туристских парков, учебно-туристических троп, трасс, детских и спортивных лагерей;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природных лечебных ресурсов, лечебно-оздоровительных местностей и курортов;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парков (культуры и отдыха);</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фабрик, заводов и комбинатов;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производственных; объединений, концернов, промышленно-производствеиных фирм, трестов;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типографий;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других промышленных предприятий;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ДЭЗов (РЭУ, ЖЭК);</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объектов коммунального хозяйства (за исключением земельных участков, указанных в п. 13 настоящего перечня);</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объектов переработки, уничтожения, утилизации и захоронения отходов;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мусороперерабатывающих (мусоросжигающих) предприятий;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кладбищ, крематориев;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баз и складов;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прочих предприятий материально-технического, продовольственного снабжения, сбыта и заготовок;</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электростанций, обслуживающих их сооружений и объектов</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тепловых электростанций, гидроэлектростанций, атомных электростанций и иных видов электростанций;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обслуживающих </w:t>
            </w:r>
            <w:r w:rsidRPr="003C349F">
              <w:rPr>
                <w:rStyle w:val="apple-converted-space"/>
                <w:sz w:val="20"/>
                <w:szCs w:val="20"/>
              </w:rPr>
              <w:t> </w:t>
            </w:r>
            <w:r w:rsidRPr="003C349F">
              <w:rPr>
                <w:sz w:val="20"/>
                <w:szCs w:val="20"/>
              </w:rPr>
              <w:t>электростанции сооружений и объектов;</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речных портов;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морских торговых портов, морских рыбных портов, морских специализированных портов;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железнодорожных вокзалов и железнодорожных станций;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автодорожных вокзалов и автостанций;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аэропортов, аэродромов и аэровокзалов;</w:t>
            </w:r>
          </w:p>
        </w:tc>
      </w:tr>
      <w:tr w:rsidR="00E27262" w:rsidRPr="003C349F" w:rsidTr="00E27262">
        <w:trPr>
          <w:trHeight w:val="20"/>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12.</w:t>
            </w:r>
          </w:p>
        </w:tc>
        <w:tc>
          <w:tcPr>
            <w:tcW w:w="1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занятые водными объектами, находящимися в обороте</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водных объектов (за исключением земельных участков, указанных в п. 16 настоящего перечня);</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w:t>
            </w:r>
            <w:r w:rsidRPr="003C349F">
              <w:rPr>
                <w:sz w:val="20"/>
                <w:szCs w:val="20"/>
              </w:rPr>
              <w:lastRenderedPageBreak/>
              <w:t>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lastRenderedPageBreak/>
              <w:t>Земельные участки, предназначенные для разработки полезных ископаемых;</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железнодорожных путей и установления полос отвода и охранных зон железных дорог;</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w:t>
            </w:r>
            <w:r w:rsidRPr="003C349F">
              <w:rPr>
                <w:sz w:val="20"/>
                <w:szCs w:val="20"/>
              </w:rPr>
              <w:lastRenderedPageBreak/>
              <w:t>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автомобильных дорог (за исключением земельных участков, указанных в п. 16 настоящего перечня), их конструктивных элементов и дорожных сооружений, а также полос отвода автомобильных дорог;</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искусственно созданных внутренних водных путей;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гидротехнических и иных сооружений;</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депо, открытых линий метро и наземных линий иного общественного транспорта;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нефтепроводов, газопроводов, иных трубопроводов;</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3емельные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наземных сооружений и инфраструктуры спутниковой связи;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w:t>
            </w:r>
            <w:r w:rsidRPr="003C349F">
              <w:rPr>
                <w:sz w:val="20"/>
                <w:szCs w:val="20"/>
              </w:rPr>
              <w:lastRenderedPageBreak/>
              <w:t>космической деятельности;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объектов военной безопасности и прочих объектов обороны;</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запретных и нерестоохранных полос);</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15.</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сельскохозяйственного использования</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сельскохозяйственных угодий (пашни, сенокосы, пастбища, залежи, земли, занятые многолетними насаждениями);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r>
      <w:tr w:rsidR="00E27262" w:rsidRPr="003C349F" w:rsidTr="00E27262">
        <w:trPr>
          <w:trHeight w:val="20"/>
        </w:trPr>
        <w:tc>
          <w:tcPr>
            <w:tcW w:w="5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16.</w:t>
            </w:r>
          </w:p>
        </w:tc>
        <w:tc>
          <w:tcPr>
            <w:tcW w:w="1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земель резерва;</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nil"/>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r>
      <w:tr w:rsidR="00E27262" w:rsidRPr="003C349F" w:rsidTr="00E27262">
        <w:trPr>
          <w:trHeight w:val="20"/>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под полосами отвода водоемов, каналов и коллекторов.</w:t>
            </w:r>
          </w:p>
        </w:tc>
      </w:tr>
    </w:tbl>
    <w:p w:rsidR="00E27262" w:rsidRPr="003C349F" w:rsidRDefault="00E27262" w:rsidP="00E27262">
      <w:pPr>
        <w:ind w:firstLine="284"/>
        <w:jc w:val="both"/>
        <w:rPr>
          <w:rFonts w:ascii="Arial" w:hAnsi="Arial" w:cs="Arial"/>
          <w:sz w:val="20"/>
          <w:szCs w:val="20"/>
        </w:rPr>
      </w:pPr>
      <w:bookmarkStart w:id="21" w:name="i381763"/>
      <w:bookmarkStart w:id="22" w:name="i397582"/>
      <w:bookmarkEnd w:id="21"/>
      <w:bookmarkEnd w:id="22"/>
      <w:r w:rsidRPr="003C349F">
        <w:t> </w:t>
      </w:r>
    </w:p>
    <w:p w:rsidR="00E27262" w:rsidRPr="003C349F" w:rsidRDefault="00E27262" w:rsidP="00E27262">
      <w:pPr>
        <w:pStyle w:val="1"/>
        <w:spacing w:before="120" w:beforeAutospacing="0" w:after="120" w:afterAutospacing="0"/>
        <w:jc w:val="right"/>
        <w:rPr>
          <w:sz w:val="24"/>
          <w:szCs w:val="24"/>
        </w:rPr>
      </w:pPr>
      <w:r w:rsidRPr="003C349F">
        <w:rPr>
          <w:sz w:val="27"/>
          <w:szCs w:val="27"/>
        </w:rPr>
        <w:br w:type="page"/>
      </w:r>
      <w:r w:rsidRPr="003C349F">
        <w:rPr>
          <w:sz w:val="24"/>
          <w:szCs w:val="24"/>
        </w:rPr>
        <w:lastRenderedPageBreak/>
        <w:t>Приложение 3</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Перечень земельных участков в составе земель населенных пунктов ___________ кадастрового района</w:t>
      </w:r>
      <w:r w:rsidRPr="003C349F">
        <w:rPr>
          <w:b/>
          <w:bCs/>
        </w:rPr>
        <w:br/>
        <w:t>___________________________________________________________________________</w:t>
      </w:r>
      <w:r w:rsidRPr="003C349F">
        <w:rPr>
          <w:b/>
          <w:bCs/>
        </w:rPr>
        <w:br/>
        <w:t>(наименование муниципальных районов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366"/>
        <w:gridCol w:w="1202"/>
        <w:gridCol w:w="1026"/>
        <w:gridCol w:w="1193"/>
        <w:gridCol w:w="944"/>
        <w:gridCol w:w="1233"/>
        <w:gridCol w:w="1170"/>
        <w:gridCol w:w="913"/>
        <w:gridCol w:w="903"/>
        <w:gridCol w:w="1193"/>
        <w:gridCol w:w="1163"/>
        <w:gridCol w:w="1228"/>
        <w:gridCol w:w="1241"/>
        <w:gridCol w:w="714"/>
        <w:gridCol w:w="989"/>
      </w:tblGrid>
      <w:tr w:rsidR="00E27262" w:rsidRPr="003C349F" w:rsidTr="00E27262">
        <w:trPr>
          <w:trHeight w:val="20"/>
          <w:jc w:val="center"/>
        </w:trPr>
        <w:tc>
          <w:tcPr>
            <w:tcW w:w="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участка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участка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Местопо</w:t>
            </w:r>
            <w:r w:rsidRPr="003C349F">
              <w:rPr>
                <w:sz w:val="20"/>
                <w:szCs w:val="20"/>
              </w:rPr>
              <w:softHyphen/>
              <w:t>ложение участка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Категория земель</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Разрешенное исполь</w:t>
            </w:r>
            <w:r w:rsidRPr="003C349F">
              <w:rPr>
                <w:sz w:val="20"/>
                <w:szCs w:val="20"/>
              </w:rPr>
              <w:softHyphen/>
              <w:t>зование</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Фактическое исполь</w:t>
            </w:r>
            <w:r w:rsidRPr="003C349F">
              <w:rPr>
                <w:sz w:val="20"/>
                <w:szCs w:val="20"/>
              </w:rPr>
              <w:softHyphen/>
              <w:t>зование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Сведения о правах</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вида разрешен</w:t>
            </w:r>
            <w:r w:rsidRPr="003C349F">
              <w:rPr>
                <w:sz w:val="20"/>
                <w:szCs w:val="20"/>
              </w:rPr>
              <w:softHyphen/>
              <w:t>ного исполь</w:t>
            </w:r>
            <w:r w:rsidRPr="003C349F">
              <w:rPr>
                <w:sz w:val="20"/>
                <w:szCs w:val="20"/>
              </w:rPr>
              <w:softHyphen/>
              <w:t>зования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населенного пункта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 населенный пункт</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КЛАДР/улица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Приме</w:t>
            </w:r>
            <w:r w:rsidRPr="003C349F">
              <w:rPr>
                <w:sz w:val="20"/>
                <w:szCs w:val="20"/>
              </w:rPr>
              <w:softHyphen/>
              <w:t>чание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Документ-основание</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pStyle w:val="ac"/>
        <w:spacing w:before="120" w:beforeAutospacing="0" w:after="120" w:afterAutospacing="0"/>
        <w:jc w:val="center"/>
        <w:rPr>
          <w:b/>
          <w:bCs/>
        </w:rPr>
      </w:pPr>
      <w:r w:rsidRPr="003C349F">
        <w:rPr>
          <w:b/>
          <w:bCs/>
        </w:rPr>
        <w:t>Перечень земельных участков, для которых определен номер вида разрешенного использования и код КЛАДР населенного пункта</w:t>
      </w:r>
      <w:r w:rsidRPr="003C349F">
        <w:rPr>
          <w:rStyle w:val="apple-converted-space"/>
          <w:b/>
          <w:bCs/>
        </w:rPr>
        <w:t> </w:t>
      </w:r>
      <w:r w:rsidRPr="003C349F">
        <w:rPr>
          <w:b/>
          <w:bCs/>
        </w:rPr>
        <w:br/>
        <w:t>(Перечень 1) ______________________________</w:t>
      </w:r>
    </w:p>
    <w:p w:rsidR="00E27262" w:rsidRPr="003C349F" w:rsidRDefault="00E27262" w:rsidP="00E27262">
      <w:pPr>
        <w:spacing w:before="120" w:after="120"/>
        <w:jc w:val="center"/>
        <w:rPr>
          <w:rFonts w:ascii="Arial" w:hAnsi="Arial" w:cs="Arial"/>
          <w:sz w:val="20"/>
          <w:szCs w:val="20"/>
        </w:rPr>
      </w:pPr>
      <w:r w:rsidRPr="003C349F">
        <w:rPr>
          <w:b/>
          <w:bCs/>
        </w:rPr>
        <w:t>кадастрового района _______________________</w:t>
      </w:r>
    </w:p>
    <w:p w:rsidR="00E27262" w:rsidRPr="003C349F" w:rsidRDefault="00E27262" w:rsidP="00E27262">
      <w:pPr>
        <w:spacing w:before="120" w:after="120"/>
        <w:jc w:val="center"/>
        <w:rPr>
          <w:rFonts w:ascii="Arial" w:hAnsi="Arial" w:cs="Arial"/>
          <w:sz w:val="20"/>
          <w:szCs w:val="20"/>
        </w:rPr>
      </w:pPr>
      <w:r w:rsidRPr="003C349F">
        <w:rPr>
          <w:b/>
          <w:bCs/>
        </w:rPr>
        <w:t>(наименование муниципальных районов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366"/>
        <w:gridCol w:w="1202"/>
        <w:gridCol w:w="1026"/>
        <w:gridCol w:w="1193"/>
        <w:gridCol w:w="944"/>
        <w:gridCol w:w="1233"/>
        <w:gridCol w:w="1170"/>
        <w:gridCol w:w="913"/>
        <w:gridCol w:w="903"/>
        <w:gridCol w:w="1193"/>
        <w:gridCol w:w="1163"/>
        <w:gridCol w:w="1228"/>
        <w:gridCol w:w="1241"/>
        <w:gridCol w:w="714"/>
        <w:gridCol w:w="989"/>
      </w:tblGrid>
      <w:tr w:rsidR="00E27262" w:rsidRPr="003C349F" w:rsidTr="00E27262">
        <w:trPr>
          <w:trHeight w:val="20"/>
          <w:jc w:val="center"/>
        </w:trPr>
        <w:tc>
          <w:tcPr>
            <w:tcW w:w="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участка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участка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Местопо</w:t>
            </w:r>
            <w:r w:rsidRPr="003C349F">
              <w:rPr>
                <w:sz w:val="20"/>
                <w:szCs w:val="20"/>
              </w:rPr>
              <w:softHyphen/>
              <w:t>ложение участка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Категория земель</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Разрешенное исполь</w:t>
            </w:r>
            <w:r w:rsidRPr="003C349F">
              <w:rPr>
                <w:sz w:val="20"/>
                <w:szCs w:val="20"/>
              </w:rPr>
              <w:softHyphen/>
              <w:t>зование</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Фактическое исполь</w:t>
            </w:r>
            <w:r w:rsidRPr="003C349F">
              <w:rPr>
                <w:sz w:val="20"/>
                <w:szCs w:val="20"/>
              </w:rPr>
              <w:softHyphen/>
              <w:t>зование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Сведения о правах</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вида разрешен</w:t>
            </w:r>
            <w:r w:rsidRPr="003C349F">
              <w:rPr>
                <w:sz w:val="20"/>
                <w:szCs w:val="20"/>
              </w:rPr>
              <w:softHyphen/>
              <w:t>ного исполь</w:t>
            </w:r>
            <w:r w:rsidRPr="003C349F">
              <w:rPr>
                <w:sz w:val="20"/>
                <w:szCs w:val="20"/>
              </w:rPr>
              <w:softHyphen/>
              <w:t>зования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населенного пункта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 населенный пункт</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КЛАДР/улица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Приме</w:t>
            </w:r>
            <w:r w:rsidRPr="003C349F">
              <w:rPr>
                <w:sz w:val="20"/>
                <w:szCs w:val="20"/>
              </w:rPr>
              <w:softHyphen/>
              <w:t>чание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Документ-основание</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lastRenderedPageBreak/>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Перечень земельных участков, для которых отсутствует возможность присвоения номера вида разрешенного использования и/или присвоения кода КЛАДР</w:t>
      </w:r>
      <w:r w:rsidRPr="003C349F">
        <w:rPr>
          <w:b/>
          <w:bCs/>
        </w:rPr>
        <w:br/>
        <w:t>населенного пункта (Перечень 2) ___________ кадастрового района ___________</w:t>
      </w:r>
      <w:r w:rsidRPr="003C349F">
        <w:rPr>
          <w:b/>
          <w:bCs/>
        </w:rPr>
        <w:br/>
        <w:t>(наименование муниципальных районов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366"/>
        <w:gridCol w:w="1202"/>
        <w:gridCol w:w="1026"/>
        <w:gridCol w:w="1193"/>
        <w:gridCol w:w="944"/>
        <w:gridCol w:w="1233"/>
        <w:gridCol w:w="1170"/>
        <w:gridCol w:w="913"/>
        <w:gridCol w:w="903"/>
        <w:gridCol w:w="1193"/>
        <w:gridCol w:w="1163"/>
        <w:gridCol w:w="1228"/>
        <w:gridCol w:w="1241"/>
        <w:gridCol w:w="714"/>
        <w:gridCol w:w="989"/>
      </w:tblGrid>
      <w:tr w:rsidR="00E27262" w:rsidRPr="003C349F" w:rsidTr="00E27262">
        <w:trPr>
          <w:trHeight w:val="20"/>
          <w:jc w:val="center"/>
        </w:trPr>
        <w:tc>
          <w:tcPr>
            <w:tcW w:w="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участка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участка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Местопо</w:t>
            </w:r>
            <w:r w:rsidRPr="003C349F">
              <w:rPr>
                <w:sz w:val="20"/>
                <w:szCs w:val="20"/>
              </w:rPr>
              <w:softHyphen/>
              <w:t>ложение участка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Категория земель</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Разрешенное исполь</w:t>
            </w:r>
            <w:r w:rsidRPr="003C349F">
              <w:rPr>
                <w:sz w:val="20"/>
                <w:szCs w:val="20"/>
              </w:rPr>
              <w:softHyphen/>
              <w:t>зование</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Фактическое исполь</w:t>
            </w:r>
            <w:r w:rsidRPr="003C349F">
              <w:rPr>
                <w:sz w:val="20"/>
                <w:szCs w:val="20"/>
              </w:rPr>
              <w:softHyphen/>
              <w:t>зование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Сведения о правах</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вида разрешен</w:t>
            </w:r>
            <w:r w:rsidRPr="003C349F">
              <w:rPr>
                <w:sz w:val="20"/>
                <w:szCs w:val="20"/>
              </w:rPr>
              <w:softHyphen/>
              <w:t>ного исполь</w:t>
            </w:r>
            <w:r w:rsidRPr="003C349F">
              <w:rPr>
                <w:sz w:val="20"/>
                <w:szCs w:val="20"/>
              </w:rPr>
              <w:softHyphen/>
              <w:t>зования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населенного пункта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 населенный пункт</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КЛАДР/улица</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Приме</w:t>
            </w:r>
            <w:r w:rsidRPr="003C349F">
              <w:rPr>
                <w:sz w:val="20"/>
                <w:szCs w:val="20"/>
              </w:rPr>
              <w:softHyphen/>
              <w:t>чание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Документ-основание</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4</w:t>
      </w:r>
    </w:p>
    <w:p w:rsidR="00E27262" w:rsidRPr="003C349F" w:rsidRDefault="00E27262" w:rsidP="00E27262">
      <w:pPr>
        <w:spacing w:before="120" w:after="120"/>
        <w:jc w:val="center"/>
        <w:rPr>
          <w:rFonts w:ascii="Arial" w:hAnsi="Arial" w:cs="Arial"/>
          <w:sz w:val="20"/>
          <w:szCs w:val="20"/>
        </w:rPr>
      </w:pPr>
      <w:r w:rsidRPr="003C349F">
        <w:rPr>
          <w:b/>
          <w:bCs/>
        </w:rPr>
        <w:t>Перечень объектов оценки _______ кадастрового района ____________________________</w:t>
      </w:r>
    </w:p>
    <w:p w:rsidR="00E27262" w:rsidRPr="003C349F" w:rsidRDefault="00E27262" w:rsidP="00E27262">
      <w:pPr>
        <w:spacing w:before="120" w:after="120"/>
        <w:jc w:val="center"/>
        <w:rPr>
          <w:rFonts w:ascii="Arial" w:hAnsi="Arial" w:cs="Arial"/>
          <w:sz w:val="20"/>
          <w:szCs w:val="20"/>
        </w:rPr>
      </w:pPr>
      <w:r w:rsidRPr="003C349F">
        <w:rPr>
          <w:b/>
          <w:bCs/>
        </w:rPr>
        <w:t>(наименование муниципальных районов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366"/>
        <w:gridCol w:w="1264"/>
        <w:gridCol w:w="1097"/>
        <w:gridCol w:w="1429"/>
        <w:gridCol w:w="944"/>
        <w:gridCol w:w="1254"/>
        <w:gridCol w:w="1265"/>
        <w:gridCol w:w="913"/>
        <w:gridCol w:w="903"/>
        <w:gridCol w:w="1593"/>
        <w:gridCol w:w="1429"/>
        <w:gridCol w:w="1780"/>
        <w:gridCol w:w="1241"/>
      </w:tblGrid>
      <w:tr w:rsidR="00E27262" w:rsidRPr="003C349F" w:rsidTr="00E27262">
        <w:trPr>
          <w:trHeight w:val="20"/>
          <w:jc w:val="center"/>
        </w:trPr>
        <w:tc>
          <w:tcPr>
            <w:tcW w:w="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участка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участка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Местопо</w:t>
            </w:r>
            <w:r w:rsidRPr="003C349F">
              <w:rPr>
                <w:sz w:val="20"/>
                <w:szCs w:val="20"/>
              </w:rPr>
              <w:softHyphen/>
              <w:t>ложение участка</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Категория земель</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Разрешенное исполь</w:t>
            </w:r>
            <w:r w:rsidRPr="003C349F">
              <w:rPr>
                <w:sz w:val="20"/>
                <w:szCs w:val="20"/>
              </w:rPr>
              <w:softHyphen/>
              <w:t>зование</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Фактическое исполь</w:t>
            </w:r>
            <w:r w:rsidRPr="003C349F">
              <w:rPr>
                <w:sz w:val="20"/>
                <w:szCs w:val="20"/>
              </w:rPr>
              <w:softHyphen/>
              <w:t>зование</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Сведения о правах</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вида разрешенного использования</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населенного пункта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КЛАДР/населенный пункт</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Код КЛАДР/улица</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12.2</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n</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5</w:t>
      </w:r>
    </w:p>
    <w:p w:rsidR="00E27262" w:rsidRPr="003C349F" w:rsidRDefault="00E27262" w:rsidP="00E27262">
      <w:pPr>
        <w:spacing w:before="120" w:after="120"/>
        <w:jc w:val="center"/>
        <w:rPr>
          <w:rFonts w:ascii="Arial" w:hAnsi="Arial" w:cs="Arial"/>
          <w:sz w:val="20"/>
          <w:szCs w:val="20"/>
        </w:rPr>
      </w:pPr>
      <w:r w:rsidRPr="003C349F">
        <w:rPr>
          <w:b/>
          <w:bCs/>
        </w:rPr>
        <w:t>Перечень земельных участков, не вошедших в состав объектов оценки, _______________________ кадастрового </w:t>
      </w:r>
      <w:r w:rsidRPr="003C349F">
        <w:rPr>
          <w:rStyle w:val="apple-converted-space"/>
          <w:b/>
          <w:bCs/>
        </w:rPr>
        <w:t> </w:t>
      </w:r>
      <w:r w:rsidRPr="003C349F">
        <w:rPr>
          <w:b/>
          <w:bCs/>
        </w:rPr>
        <w:t>района _____________________________________________________________________</w:t>
      </w:r>
    </w:p>
    <w:p w:rsidR="00E27262" w:rsidRPr="003C349F" w:rsidRDefault="00E27262" w:rsidP="00E27262">
      <w:pPr>
        <w:spacing w:before="120" w:after="120"/>
        <w:jc w:val="center"/>
        <w:rPr>
          <w:rFonts w:ascii="Arial" w:hAnsi="Arial" w:cs="Arial"/>
          <w:sz w:val="20"/>
          <w:szCs w:val="20"/>
        </w:rPr>
      </w:pPr>
      <w:r w:rsidRPr="003C349F">
        <w:rPr>
          <w:b/>
          <w:bCs/>
        </w:rPr>
        <w:t>(наименование муниципальных районов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489"/>
        <w:gridCol w:w="2281"/>
        <w:gridCol w:w="1792"/>
        <w:gridCol w:w="2117"/>
        <w:gridCol w:w="1467"/>
        <w:gridCol w:w="2281"/>
        <w:gridCol w:w="2281"/>
        <w:gridCol w:w="1303"/>
        <w:gridCol w:w="1467"/>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участка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участка</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Местоположение участка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Категория земель</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Разрешенное использование</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Фактическое использование</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Сведения о правах</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09</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23" w:name="i421258"/>
      <w:bookmarkStart w:id="24" w:name="i435291"/>
      <w:bookmarkEnd w:id="23"/>
      <w:bookmarkEnd w:id="24"/>
      <w:r w:rsidRPr="003C349F">
        <w:rPr>
          <w:sz w:val="24"/>
          <w:szCs w:val="24"/>
        </w:rPr>
        <w:t>Приложение 4</w:t>
      </w:r>
    </w:p>
    <w:p w:rsidR="00E27262" w:rsidRPr="003C349F" w:rsidRDefault="00E27262" w:rsidP="00E27262">
      <w:pPr>
        <w:pStyle w:val="1"/>
        <w:spacing w:before="120" w:beforeAutospacing="0" w:after="120" w:afterAutospacing="0"/>
        <w:jc w:val="center"/>
        <w:rPr>
          <w:sz w:val="24"/>
          <w:szCs w:val="24"/>
        </w:rPr>
      </w:pPr>
      <w:bookmarkStart w:id="25" w:name="i464419"/>
      <w:r w:rsidRPr="003C349F">
        <w:rPr>
          <w:sz w:val="24"/>
          <w:szCs w:val="24"/>
        </w:rPr>
        <w:t>Протокол проверки перечня объектов оценки</w:t>
      </w:r>
      <w:bookmarkEnd w:id="25"/>
    </w:p>
    <w:p w:rsidR="00E27262" w:rsidRPr="003C349F" w:rsidRDefault="00E27262" w:rsidP="00E27262">
      <w:pPr>
        <w:ind w:firstLine="284"/>
        <w:jc w:val="center"/>
        <w:rPr>
          <w:rFonts w:ascii="Arial" w:hAnsi="Arial" w:cs="Arial"/>
          <w:sz w:val="20"/>
          <w:szCs w:val="20"/>
        </w:rPr>
      </w:pPr>
      <w:r w:rsidRPr="003C349F">
        <w:t>____________________________________________</w:t>
      </w:r>
    </w:p>
    <w:p w:rsidR="00E27262" w:rsidRPr="003C349F" w:rsidRDefault="00E27262" w:rsidP="00E27262">
      <w:pPr>
        <w:ind w:firstLine="284"/>
        <w:jc w:val="center"/>
        <w:rPr>
          <w:rFonts w:ascii="Arial" w:hAnsi="Arial" w:cs="Arial"/>
          <w:sz w:val="20"/>
          <w:szCs w:val="20"/>
        </w:rPr>
      </w:pPr>
      <w:r w:rsidRPr="003C349F">
        <w:t>(наименование муниципальных образований или субъекта Российской Федерации)</w:t>
      </w:r>
    </w:p>
    <w:p w:rsidR="00E27262" w:rsidRPr="003C349F" w:rsidRDefault="00E27262" w:rsidP="00E27262">
      <w:pPr>
        <w:ind w:firstLine="284"/>
        <w:jc w:val="center"/>
        <w:rPr>
          <w:rFonts w:ascii="Arial" w:hAnsi="Arial" w:cs="Arial"/>
          <w:sz w:val="20"/>
          <w:szCs w:val="20"/>
        </w:rPr>
      </w:pPr>
      <w:r w:rsidRPr="003C349F">
        <w:t>________________________________________________________ _______________</w:t>
      </w:r>
    </w:p>
    <w:p w:rsidR="00E27262" w:rsidRPr="003C349F" w:rsidRDefault="00E27262" w:rsidP="00E27262">
      <w:pPr>
        <w:ind w:firstLine="284"/>
        <w:jc w:val="center"/>
        <w:rPr>
          <w:rFonts w:ascii="Arial" w:hAnsi="Arial" w:cs="Arial"/>
          <w:sz w:val="20"/>
          <w:szCs w:val="20"/>
        </w:rPr>
      </w:pPr>
      <w:r w:rsidRPr="003C349F">
        <w:t>(наименование организации Исполнителя) (дата проверки)</w:t>
      </w:r>
    </w:p>
    <w:p w:rsidR="00E27262" w:rsidRPr="003C349F" w:rsidRDefault="00E27262" w:rsidP="00E27262">
      <w:pPr>
        <w:ind w:firstLine="284"/>
        <w:jc w:val="center"/>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В результате проверки выявлено (не выявлено) отсутствие характеристик земельных участков в составе земель населенных пунктов ___________ (наименование муниципальных образований или субъекта Российской Федерации).</w:t>
      </w:r>
    </w:p>
    <w:p w:rsidR="00E27262" w:rsidRPr="003C349F" w:rsidRDefault="00E27262" w:rsidP="00E27262">
      <w:pPr>
        <w:ind w:firstLine="284"/>
        <w:jc w:val="both"/>
        <w:rPr>
          <w:rFonts w:ascii="Arial" w:hAnsi="Arial" w:cs="Arial"/>
          <w:sz w:val="20"/>
          <w:szCs w:val="20"/>
        </w:rPr>
      </w:pPr>
      <w:r w:rsidRPr="003C349F">
        <w:t>Перечень земельных участков с отсутствующими характеристиками представлен в электронном виде на диске CD - R (Прилагается).</w:t>
      </w:r>
    </w:p>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lastRenderedPageBreak/>
        <w:t>Проверку перечня земельных участков осуществляли:</w:t>
      </w:r>
    </w:p>
    <w:p w:rsidR="00E27262" w:rsidRPr="003C349F" w:rsidRDefault="00E27262" w:rsidP="00E27262">
      <w:pPr>
        <w:ind w:firstLine="284"/>
        <w:jc w:val="both"/>
        <w:rPr>
          <w:rFonts w:ascii="Arial" w:hAnsi="Arial" w:cs="Arial"/>
          <w:sz w:val="20"/>
          <w:szCs w:val="20"/>
        </w:rPr>
      </w:pPr>
      <w:r w:rsidRPr="003C349F">
        <w:t>______________________ ______________/______________/ _____________</w:t>
      </w:r>
    </w:p>
    <w:p w:rsidR="00E27262" w:rsidRPr="003C349F" w:rsidRDefault="00E27262" w:rsidP="00E27262">
      <w:pPr>
        <w:ind w:firstLine="284"/>
        <w:jc w:val="both"/>
        <w:rPr>
          <w:rFonts w:ascii="Arial" w:hAnsi="Arial" w:cs="Arial"/>
          <w:sz w:val="20"/>
          <w:szCs w:val="20"/>
        </w:rPr>
      </w:pPr>
      <w:r w:rsidRPr="003C349F">
        <w:t>            </w:t>
      </w:r>
      <w:r w:rsidRPr="003C349F">
        <w:rPr>
          <w:rStyle w:val="apple-converted-space"/>
        </w:rPr>
        <w:t> </w:t>
      </w:r>
      <w:r w:rsidRPr="003C349F">
        <w:t>должность                                              </w:t>
      </w:r>
      <w:r w:rsidRPr="003C349F">
        <w:rPr>
          <w:rStyle w:val="apple-converted-space"/>
        </w:rPr>
        <w:t> </w:t>
      </w:r>
      <w:r w:rsidRPr="003C349F">
        <w:t>подпись   </w:t>
      </w:r>
      <w:r w:rsidRPr="003C349F">
        <w:rPr>
          <w:rStyle w:val="apple-converted-space"/>
        </w:rPr>
        <w:t> </w:t>
      </w:r>
      <w:r w:rsidRPr="003C349F">
        <w:t>расшифровка телефон</w:t>
      </w:r>
    </w:p>
    <w:p w:rsidR="00E27262" w:rsidRPr="003C349F" w:rsidRDefault="00E27262" w:rsidP="00E27262">
      <w:pPr>
        <w:ind w:firstLine="284"/>
        <w:jc w:val="both"/>
        <w:rPr>
          <w:rFonts w:ascii="Arial" w:hAnsi="Arial" w:cs="Arial"/>
          <w:sz w:val="20"/>
          <w:szCs w:val="20"/>
        </w:rPr>
      </w:pPr>
      <w:r w:rsidRPr="003C349F">
        <w:t>______________________ ______________/______________/ _____________</w:t>
      </w:r>
    </w:p>
    <w:p w:rsidR="00E27262" w:rsidRPr="003C349F" w:rsidRDefault="00E27262" w:rsidP="00E27262">
      <w:pPr>
        <w:ind w:firstLine="284"/>
        <w:jc w:val="both"/>
        <w:rPr>
          <w:rFonts w:ascii="Arial" w:hAnsi="Arial" w:cs="Arial"/>
          <w:sz w:val="20"/>
          <w:szCs w:val="20"/>
        </w:rPr>
      </w:pPr>
      <w:r w:rsidRPr="003C349F">
        <w:t>            </w:t>
      </w:r>
      <w:r w:rsidRPr="003C349F">
        <w:rPr>
          <w:rStyle w:val="apple-converted-space"/>
        </w:rPr>
        <w:t> </w:t>
      </w:r>
      <w:r w:rsidRPr="003C349F">
        <w:t>должность                                               </w:t>
      </w:r>
      <w:r w:rsidRPr="003C349F">
        <w:rPr>
          <w:rStyle w:val="apple-converted-space"/>
        </w:rPr>
        <w:t> </w:t>
      </w:r>
      <w:r w:rsidRPr="003C349F">
        <w:t>подпись    </w:t>
      </w:r>
      <w:r w:rsidRPr="003C349F">
        <w:rPr>
          <w:rStyle w:val="apple-converted-space"/>
        </w:rPr>
        <w:t> </w:t>
      </w:r>
      <w:r w:rsidRPr="003C349F">
        <w:t>расшифровка телефон</w:t>
      </w:r>
    </w:p>
    <w:p w:rsidR="00E27262" w:rsidRPr="003C349F" w:rsidRDefault="00E27262" w:rsidP="00E27262">
      <w:pPr>
        <w:pStyle w:val="1"/>
        <w:spacing w:before="120" w:beforeAutospacing="0" w:after="120" w:afterAutospacing="0"/>
        <w:jc w:val="right"/>
        <w:rPr>
          <w:sz w:val="24"/>
          <w:szCs w:val="24"/>
        </w:rPr>
      </w:pPr>
      <w:bookmarkStart w:id="26" w:name="i493454"/>
      <w:bookmarkStart w:id="27" w:name="i501511"/>
      <w:bookmarkEnd w:id="26"/>
      <w:bookmarkEnd w:id="27"/>
      <w:r w:rsidRPr="003C349F">
        <w:rPr>
          <w:sz w:val="24"/>
          <w:szCs w:val="24"/>
        </w:rPr>
        <w:t>Приложение 5</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Количество земельных участков с одним видом разрешенного использования</w:t>
      </w:r>
    </w:p>
    <w:tbl>
      <w:tblPr>
        <w:tblW w:w="5000" w:type="pct"/>
        <w:jc w:val="center"/>
        <w:tblCellMar>
          <w:left w:w="0" w:type="dxa"/>
          <w:right w:w="0" w:type="dxa"/>
        </w:tblCellMar>
        <w:tblLook w:val="04A0" w:firstRow="1" w:lastRow="0" w:firstColumn="1" w:lastColumn="0" w:noHBand="0" w:noVBand="1"/>
      </w:tblPr>
      <w:tblGrid>
        <w:gridCol w:w="470"/>
        <w:gridCol w:w="3596"/>
        <w:gridCol w:w="2658"/>
        <w:gridCol w:w="2188"/>
        <w:gridCol w:w="312"/>
        <w:gridCol w:w="312"/>
        <w:gridCol w:w="312"/>
        <w:gridCol w:w="312"/>
        <w:gridCol w:w="312"/>
        <w:gridCol w:w="313"/>
        <w:gridCol w:w="313"/>
        <w:gridCol w:w="313"/>
        <w:gridCol w:w="313"/>
        <w:gridCol w:w="313"/>
        <w:gridCol w:w="313"/>
        <w:gridCol w:w="313"/>
        <w:gridCol w:w="313"/>
        <w:gridCol w:w="313"/>
        <w:gridCol w:w="313"/>
        <w:gridCol w:w="1876"/>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населенного пункта</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земельных участков</w:t>
            </w:r>
          </w:p>
        </w:tc>
        <w:tc>
          <w:tcPr>
            <w:tcW w:w="2100" w:type="pct"/>
            <w:gridSpan w:val="1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земельных участков по видам разрешенного использования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16</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20</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20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Итого по муниципальному району, городскому округу</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п</w:t>
            </w:r>
          </w:p>
        </w:tc>
        <w:tc>
          <w:tcPr>
            <w:tcW w:w="20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Итого по субъекту Российской Федерации</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Количество земельных участков с более чем одним видом разрешенного использования</w:t>
      </w:r>
    </w:p>
    <w:tbl>
      <w:tblPr>
        <w:tblW w:w="5000" w:type="pct"/>
        <w:jc w:val="center"/>
        <w:tblCellMar>
          <w:left w:w="0" w:type="dxa"/>
          <w:right w:w="0" w:type="dxa"/>
        </w:tblCellMar>
        <w:tblLook w:val="04A0" w:firstRow="1" w:lastRow="0" w:firstColumn="1" w:lastColumn="0" w:noHBand="0" w:noVBand="1"/>
      </w:tblPr>
      <w:tblGrid>
        <w:gridCol w:w="470"/>
        <w:gridCol w:w="3596"/>
        <w:gridCol w:w="2500"/>
        <w:gridCol w:w="2188"/>
        <w:gridCol w:w="312"/>
        <w:gridCol w:w="312"/>
        <w:gridCol w:w="312"/>
        <w:gridCol w:w="312"/>
        <w:gridCol w:w="312"/>
        <w:gridCol w:w="313"/>
        <w:gridCol w:w="471"/>
        <w:gridCol w:w="313"/>
        <w:gridCol w:w="313"/>
        <w:gridCol w:w="313"/>
        <w:gridCol w:w="313"/>
        <w:gridCol w:w="313"/>
        <w:gridCol w:w="313"/>
        <w:gridCol w:w="313"/>
        <w:gridCol w:w="313"/>
        <w:gridCol w:w="1876"/>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населенного пункта</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земельных участков</w:t>
            </w:r>
          </w:p>
        </w:tc>
        <w:tc>
          <w:tcPr>
            <w:tcW w:w="2150" w:type="pct"/>
            <w:gridSpan w:val="1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земельных участков по видам разрешенного использования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16</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20</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19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00"/>
              <w:spacing w:before="0" w:beforeAutospacing="0" w:after="0" w:afterAutospacing="0" w:line="20" w:lineRule="atLeast"/>
              <w:rPr>
                <w:rFonts w:ascii="Arial" w:hAnsi="Arial" w:cs="Arial"/>
                <w:sz w:val="20"/>
                <w:szCs w:val="20"/>
              </w:rPr>
            </w:pPr>
            <w:r w:rsidRPr="003C349F">
              <w:rPr>
                <w:sz w:val="20"/>
                <w:szCs w:val="20"/>
              </w:rPr>
              <w:t>Итого по муниципальному району, городскому округу</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п</w:t>
            </w:r>
          </w:p>
        </w:tc>
        <w:tc>
          <w:tcPr>
            <w:tcW w:w="19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sz w:val="20"/>
                <w:szCs w:val="20"/>
              </w:rPr>
              <w:t>Итого по субъекту Российской Федерации</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28" w:name="i535994"/>
      <w:bookmarkStart w:id="29" w:name="i547547"/>
      <w:bookmarkEnd w:id="28"/>
      <w:bookmarkEnd w:id="29"/>
      <w:r w:rsidRPr="003C349F">
        <w:rPr>
          <w:sz w:val="24"/>
          <w:szCs w:val="24"/>
        </w:rPr>
        <w:t>Приложение 6</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Перечень населенных пунктов, оцениваемых по технологии, указанной в подпунктах 2.2. - 2.5. Методических указаний</w:t>
      </w:r>
      <w:r w:rsidRPr="003C349F">
        <w:rPr>
          <w:b/>
          <w:bCs/>
        </w:rPr>
        <w:br/>
        <w:t>______________________________________________</w:t>
      </w:r>
      <w:r w:rsidRPr="003C349F">
        <w:rPr>
          <w:b/>
          <w:bCs/>
        </w:rPr>
        <w:br/>
        <w:t>(субъект РФ)</w:t>
      </w:r>
    </w:p>
    <w:tbl>
      <w:tblPr>
        <w:tblW w:w="5000" w:type="pct"/>
        <w:jc w:val="center"/>
        <w:tblCellMar>
          <w:left w:w="0" w:type="dxa"/>
          <w:right w:w="0" w:type="dxa"/>
        </w:tblCellMar>
        <w:tblLook w:val="04A0" w:firstRow="1" w:lastRow="0" w:firstColumn="1" w:lastColumn="0" w:noHBand="0" w:noVBand="1"/>
      </w:tblPr>
      <w:tblGrid>
        <w:gridCol w:w="632"/>
        <w:gridCol w:w="4108"/>
        <w:gridCol w:w="3315"/>
        <w:gridCol w:w="4739"/>
        <w:gridCol w:w="2684"/>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муниципального образования</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населенного пункта</w:t>
            </w:r>
          </w:p>
        </w:tc>
        <w:tc>
          <w:tcPr>
            <w:tcW w:w="1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Сокращенное наименование типа населенного пункта</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Документ-основание, N, дата</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30" w:name="i574294"/>
      <w:bookmarkStart w:id="31" w:name="i583067"/>
      <w:bookmarkEnd w:id="30"/>
      <w:bookmarkEnd w:id="31"/>
      <w:r w:rsidRPr="003C349F">
        <w:rPr>
          <w:sz w:val="24"/>
          <w:szCs w:val="24"/>
        </w:rPr>
        <w:t>Приложение 7</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Состав факторов стоимости земельных участков</w:t>
      </w:r>
    </w:p>
    <w:tbl>
      <w:tblPr>
        <w:tblW w:w="5000" w:type="pct"/>
        <w:jc w:val="center"/>
        <w:tblCellMar>
          <w:left w:w="0" w:type="dxa"/>
          <w:right w:w="0" w:type="dxa"/>
        </w:tblCellMar>
        <w:tblLook w:val="04A0" w:firstRow="1" w:lastRow="0" w:firstColumn="1" w:lastColumn="0" w:noHBand="0" w:noVBand="1"/>
      </w:tblPr>
      <w:tblGrid>
        <w:gridCol w:w="473"/>
        <w:gridCol w:w="11847"/>
        <w:gridCol w:w="632"/>
        <w:gridCol w:w="2526"/>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3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Вид разрешенного использования ЗУ</w:t>
            </w:r>
          </w:p>
        </w:tc>
        <w:tc>
          <w:tcPr>
            <w:tcW w:w="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фактора стоимости</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3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домов многоэтажной жилой застройки</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lastRenderedPageBreak/>
              <w:t>2.1</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домов индивидуальной жилой застройки в составе городских населенных пунктов</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60"/>
              <w:spacing w:before="0" w:beforeAutospacing="0" w:after="0" w:afterAutospacing="0" w:line="20" w:lineRule="atLeast"/>
              <w:jc w:val="both"/>
              <w:rPr>
                <w:rFonts w:ascii="Courier New" w:hAnsi="Courier New" w:cs="Courier New"/>
                <w:sz w:val="20"/>
                <w:szCs w:val="20"/>
              </w:rPr>
            </w:pPr>
            <w:r w:rsidRPr="003C349F">
              <w:rPr>
                <w:sz w:val="20"/>
                <w:szCs w:val="20"/>
              </w:rPr>
              <w:t>2.2</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домов индивидуальной жилой застройки в составе сельских населенных пунктов</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Courier New" w:hAnsi="Courier New" w:cs="Courier New"/>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Courier New" w:hAnsi="Courier New" w:cs="Courier New"/>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3.</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гаражей и автостоянок</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3.</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находящиеся в составе дачных, садоводческих и огороднических объединений</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5.</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объектов торговли, общественного питания и бытового обе луживания;</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6.</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гостиниц</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7.</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8.</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объектов рекреационного и лечебно-оздоровительного назначения</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9.</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10.</w:t>
            </w:r>
          </w:p>
        </w:tc>
        <w:tc>
          <w:tcPr>
            <w:tcW w:w="3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Земельные участки, предназначенные для размещения электростанций, обслуживающих их сооружений и объектов</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both"/>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Примерный перечень факторов стоимости земельных участков</w:t>
      </w:r>
    </w:p>
    <w:tbl>
      <w:tblPr>
        <w:tblW w:w="5000" w:type="pct"/>
        <w:jc w:val="center"/>
        <w:tblCellMar>
          <w:left w:w="0" w:type="dxa"/>
          <w:right w:w="0" w:type="dxa"/>
        </w:tblCellMar>
        <w:tblLook w:val="04A0" w:firstRow="1" w:lastRow="0" w:firstColumn="1" w:lastColumn="0" w:noHBand="0" w:noVBand="1"/>
      </w:tblPr>
      <w:tblGrid>
        <w:gridCol w:w="2036"/>
        <w:gridCol w:w="1160"/>
        <w:gridCol w:w="1534"/>
        <w:gridCol w:w="1160"/>
        <w:gridCol w:w="1249"/>
        <w:gridCol w:w="1317"/>
        <w:gridCol w:w="1160"/>
        <w:gridCol w:w="1548"/>
        <w:gridCol w:w="1168"/>
        <w:gridCol w:w="1650"/>
        <w:gridCol w:w="1496"/>
      </w:tblGrid>
      <w:tr w:rsidR="00E27262" w:rsidRPr="003C349F" w:rsidTr="00E27262">
        <w:trPr>
          <w:trHeight w:val="20"/>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Факторы стоимости</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домов много</w:t>
            </w:r>
            <w:r w:rsidRPr="003C349F">
              <w:rPr>
                <w:sz w:val="20"/>
                <w:szCs w:val="20"/>
              </w:rPr>
              <w:softHyphen/>
              <w:t>этажной жилой застройки</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домов индивидуальной жилой застройки</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гаражей и автостоянок</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находящиеся в составе дачных, садовод</w:t>
            </w:r>
            <w:r w:rsidRPr="003C349F">
              <w:rPr>
                <w:sz w:val="20"/>
                <w:szCs w:val="20"/>
              </w:rPr>
              <w:softHyphen/>
              <w:t>ческих и огород</w:t>
            </w:r>
            <w:r w:rsidRPr="003C349F">
              <w:rPr>
                <w:sz w:val="20"/>
                <w:szCs w:val="20"/>
              </w:rPr>
              <w:softHyphen/>
              <w:t>нических объединений</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объектов торговли, обществен</w:t>
            </w:r>
            <w:r w:rsidRPr="003C349F">
              <w:rPr>
                <w:sz w:val="20"/>
                <w:szCs w:val="20"/>
              </w:rPr>
              <w:softHyphen/>
              <w:t>ного питания, и бытового обслуживания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w:t>
            </w:r>
            <w:r w:rsidRPr="003C349F">
              <w:rPr>
                <w:sz w:val="20"/>
                <w:szCs w:val="20"/>
              </w:rPr>
              <w:softHyphen/>
              <w:t>значенные для размещения гостиниц</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администра</w:t>
            </w:r>
            <w:r w:rsidRPr="003C349F">
              <w:rPr>
                <w:sz w:val="20"/>
                <w:szCs w:val="20"/>
              </w:rPr>
              <w:softHyphen/>
              <w:t>тивных и офисных зданий, объектов образования, науки, здраво</w:t>
            </w:r>
            <w:r w:rsidRPr="003C349F">
              <w:rPr>
                <w:sz w:val="20"/>
                <w:szCs w:val="20"/>
              </w:rPr>
              <w:softHyphen/>
              <w:t>охранения и социального обеспечения, физической культуры и спорта, культуры, искусства, религии</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предназна</w:t>
            </w:r>
            <w:r w:rsidRPr="003C349F">
              <w:rPr>
                <w:sz w:val="20"/>
                <w:szCs w:val="20"/>
              </w:rPr>
              <w:softHyphen/>
              <w:t>ченные для размещения объектов рекреацион</w:t>
            </w:r>
            <w:r w:rsidRPr="003C349F">
              <w:rPr>
                <w:sz w:val="20"/>
                <w:szCs w:val="20"/>
              </w:rPr>
              <w:softHyphen/>
              <w:t>ного и лечебно-оз</w:t>
            </w:r>
            <w:r w:rsidRPr="003C349F">
              <w:rPr>
                <w:sz w:val="20"/>
                <w:szCs w:val="20"/>
              </w:rPr>
              <w:softHyphen/>
              <w:t>доровитель</w:t>
            </w:r>
            <w:r w:rsidRPr="003C349F">
              <w:rPr>
                <w:sz w:val="20"/>
                <w:szCs w:val="20"/>
              </w:rPr>
              <w:softHyphen/>
              <w:t>ного назначения</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начеиные для размещения производ</w:t>
            </w:r>
            <w:r w:rsidRPr="003C349F">
              <w:rPr>
                <w:sz w:val="20"/>
                <w:szCs w:val="20"/>
              </w:rPr>
              <w:softHyphen/>
              <w:t>ственных и администра</w:t>
            </w:r>
            <w:r w:rsidRPr="003C349F">
              <w:rPr>
                <w:sz w:val="20"/>
                <w:szCs w:val="20"/>
              </w:rPr>
              <w:softHyphen/>
              <w:t>тивных зданий, строений, сооружений промышленности, коммунального хозяйства, материально-технического, продоволь</w:t>
            </w:r>
            <w:r w:rsidRPr="003C349F">
              <w:rPr>
                <w:sz w:val="20"/>
                <w:szCs w:val="20"/>
              </w:rPr>
              <w:softHyphen/>
              <w:t>ственного снабжения, сбыта и заготовок</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Земельные участки, предназ</w:t>
            </w:r>
            <w:r w:rsidRPr="003C349F">
              <w:rPr>
                <w:sz w:val="20"/>
                <w:szCs w:val="20"/>
              </w:rPr>
              <w:softHyphen/>
              <w:t>наченные для размещения электростанций, обслуживающих их сооружений и объектов</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r>
      <w:tr w:rsidR="00E27262" w:rsidRPr="003C349F" w:rsidTr="00E27262">
        <w:trPr>
          <w:trHeight w:val="20"/>
          <w:jc w:val="center"/>
        </w:trPr>
        <w:tc>
          <w:tcPr>
            <w:tcW w:w="650" w:type="pct"/>
            <w:tcBorders>
              <w:top w:val="nil"/>
              <w:left w:val="single" w:sz="6" w:space="0" w:color="auto"/>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lastRenderedPageBreak/>
              <w:t> </w:t>
            </w:r>
          </w:p>
        </w:tc>
        <w:tc>
          <w:tcPr>
            <w:tcW w:w="350" w:type="pct"/>
            <w:tcBorders>
              <w:top w:val="nil"/>
              <w:left w:val="nil"/>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100" w:type="pct"/>
            <w:gridSpan w:val="5"/>
            <w:tcBorders>
              <w:top w:val="nil"/>
              <w:left w:val="nil"/>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1. Физические характеристики земельного участка/объекта</w:t>
            </w:r>
          </w:p>
        </w:tc>
        <w:tc>
          <w:tcPr>
            <w:tcW w:w="400" w:type="pct"/>
            <w:tcBorders>
              <w:top w:val="nil"/>
              <w:left w:val="nil"/>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Вид разрешенного использования земельного участка (по документам)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Площадь земельного участка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мест</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Кол-во звезд</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Стоимость 1 чел/день</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Мощность</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Тип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4500" w:type="pct"/>
            <w:gridSpan w:val="10"/>
            <w:tcBorders>
              <w:top w:val="nil"/>
              <w:left w:val="single" w:sz="6" w:space="0" w:color="auto"/>
              <w:bottom w:val="single" w:sz="6" w:space="0" w:color="auto"/>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2. Характеристики местоположения</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Муниципальный район (или городской округ)</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Населенный пункт</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Улица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от населенного пункта до центра субъекта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от населенного пункта до центра муниципального района (или городского округа)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 xml:space="preserve">Расстояние объекта до центра населенного </w:t>
            </w:r>
            <w:r w:rsidRPr="003C349F">
              <w:rPr>
                <w:sz w:val="20"/>
                <w:szCs w:val="20"/>
              </w:rPr>
              <w:lastRenderedPageBreak/>
              <w:t>пункта (для городских населенных пунктов)</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lastRenderedPageBreak/>
              <w:t>3. Характеристики окружения</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Близость к зонам рекреации: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лес</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парк</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сквер</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зеленая зона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бульвар</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пляж</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Близость к водным объектам: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Река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Озеро</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Пруд</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остановок общественного транспорта: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автобусные остановки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трамвайные остановки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троллейбусные остановки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 xml:space="preserve">станции </w:t>
            </w:r>
            <w:r w:rsidRPr="003C349F">
              <w:rPr>
                <w:sz w:val="20"/>
                <w:szCs w:val="20"/>
              </w:rPr>
              <w:lastRenderedPageBreak/>
              <w:t>метрополитена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lastRenderedPageBreak/>
              <w:t>стоянки такси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ближайших ж/д вокзала, станции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ближайшей транспортной магистрали ведущих городских направлений</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ближайшего автовокзала, автостанции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ближайшей пристани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4. Характеристики территории населенного пункта</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4.1 Социальная инфраструктура</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Учреждения образования</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дневных общеобразовательных школ (для сельских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ближайшей общеобразовательной школы (для городских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детских садов</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lastRenderedPageBreak/>
              <w:t>Расстояние до ближайшего детского сада (для городских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средних специальных учебных учреждений</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ВУЗов (для городских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Учреждения здравоохранения</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больниц</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поликлиник</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ближайшей поликлиники (для городских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аптек (для сельских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ближайшей аптеки (для городских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Индустрия отдыха и развлечений</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объектов индустрии отдыха и развлечений городского значения (казино, концертный зал и т.п.)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 xml:space="preserve">Расстояние до объектов индустрии отдыха и развлечений </w:t>
            </w:r>
            <w:r w:rsidRPr="003C349F">
              <w:rPr>
                <w:sz w:val="20"/>
                <w:szCs w:val="20"/>
              </w:rPr>
              <w:lastRenderedPageBreak/>
              <w:t>городского значения (казино, концертный зал и т.п.)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lastRenderedPageBreak/>
              <w:t>Предприятия торговли</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объектов торговли: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Универмаги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Торговые комплексы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Торговые центры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Магазины "Промтовары"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Магазины "Продукты"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Рынки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Мини-рынки</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Расстояние до магазина с минимально необходимым набором продуктов</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Предприятия бытового обслуживания</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предприятий городского хозяйства и сферы обслуживания</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Учреждения культуры</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Количество объектов культуры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Малопривлекательные социальные объекты</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lastRenderedPageBreak/>
              <w:t>Количество малопривлекательных социальных объектов</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4.2. Коммунальная инфраструктура</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Наличие коммуникаций</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Теплоснабжение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Газоснабжение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Электроснабжение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Канализация</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Водоснабжение</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Тип коммуникаций</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Телефонизация (для сельских н.п.)</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4.3. Состояние окружающей среды</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Уровень загрязнения воды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Уровень загрязнения воздуха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Уровень загрязнения почв</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 xml:space="preserve">Наличие источников, представляющих собой действующую и потенциальную экологическую опасность, очаги возможных катастроф (АЭС, склады токсичных и/или </w:t>
            </w:r>
            <w:r w:rsidRPr="003C349F">
              <w:rPr>
                <w:sz w:val="20"/>
                <w:szCs w:val="20"/>
              </w:rPr>
              <w:lastRenderedPageBreak/>
              <w:t>взрывоопасных веществ, заводы цветной металлургии, химические и др. предприятия с опасным циклом производства) подтопление, карстовость др.</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lastRenderedPageBreak/>
              <w:t>4.4. Градостроительная информация (для городских н.п.)</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Этажность застройки по градостроительным кварталам (зонам)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Плотность застройки градостроительных кварталов (типичная, предельная)</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before="60" w:after="60" w:line="20" w:lineRule="atLeast"/>
              <w:jc w:val="center"/>
              <w:rPr>
                <w:rFonts w:ascii="Arial" w:hAnsi="Arial" w:cs="Arial"/>
                <w:sz w:val="20"/>
                <w:szCs w:val="20"/>
              </w:rPr>
            </w:pPr>
            <w:r w:rsidRPr="003C349F">
              <w:rPr>
                <w:b/>
                <w:bCs/>
                <w:sz w:val="20"/>
                <w:szCs w:val="20"/>
              </w:rPr>
              <w:t>4.5. Социально-экономические показатели</w:t>
            </w:r>
          </w:p>
        </w:tc>
      </w:tr>
      <w:tr w:rsidR="00E27262" w:rsidRPr="003C349F" w:rsidTr="00E27262">
        <w:trPr>
          <w:trHeight w:val="20"/>
          <w:jc w:val="center"/>
        </w:trPr>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Численность населения в населенных пунктах</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r>
    </w:tbl>
    <w:p w:rsidR="00E27262" w:rsidRPr="003C349F" w:rsidRDefault="00E27262" w:rsidP="00E27262">
      <w:pPr>
        <w:pStyle w:val="1"/>
        <w:spacing w:before="120" w:beforeAutospacing="0" w:after="120" w:afterAutospacing="0"/>
        <w:jc w:val="right"/>
        <w:rPr>
          <w:sz w:val="24"/>
          <w:szCs w:val="24"/>
        </w:rPr>
      </w:pPr>
      <w:bookmarkStart w:id="32" w:name="i616858"/>
      <w:bookmarkStart w:id="33" w:name="i627921"/>
      <w:bookmarkEnd w:id="32"/>
      <w:bookmarkEnd w:id="33"/>
      <w:r w:rsidRPr="003C349F">
        <w:rPr>
          <w:sz w:val="24"/>
          <w:szCs w:val="24"/>
        </w:rPr>
        <w:t>Приложение 8</w:t>
      </w:r>
    </w:p>
    <w:p w:rsidR="00E27262" w:rsidRPr="003C349F" w:rsidRDefault="00E27262" w:rsidP="00E27262">
      <w:pPr>
        <w:spacing w:before="120" w:after="120"/>
        <w:jc w:val="center"/>
        <w:rPr>
          <w:rFonts w:ascii="Arial" w:hAnsi="Arial" w:cs="Arial"/>
          <w:sz w:val="20"/>
          <w:szCs w:val="20"/>
        </w:rPr>
      </w:pPr>
      <w:r w:rsidRPr="003C349F">
        <w:rPr>
          <w:b/>
          <w:bCs/>
        </w:rPr>
        <w:t>Примерный перечень организаций, для направления запросов о предоставлении сведений о значениях факторов стоимости земельных участков:</w:t>
      </w:r>
    </w:p>
    <w:p w:rsidR="00E27262" w:rsidRPr="003C349F" w:rsidRDefault="00E27262" w:rsidP="00E27262">
      <w:pPr>
        <w:ind w:firstLine="284"/>
        <w:jc w:val="both"/>
        <w:rPr>
          <w:rFonts w:ascii="Arial" w:hAnsi="Arial" w:cs="Arial"/>
          <w:sz w:val="20"/>
          <w:szCs w:val="20"/>
        </w:rPr>
      </w:pPr>
      <w:r w:rsidRPr="003C349F">
        <w:t>1. Органы управление городского хозяйства</w:t>
      </w:r>
    </w:p>
    <w:p w:rsidR="00E27262" w:rsidRPr="003C349F" w:rsidRDefault="00E27262" w:rsidP="00E27262">
      <w:pPr>
        <w:ind w:firstLine="284"/>
        <w:jc w:val="both"/>
        <w:rPr>
          <w:rFonts w:ascii="Arial" w:hAnsi="Arial" w:cs="Arial"/>
          <w:sz w:val="20"/>
          <w:szCs w:val="20"/>
        </w:rPr>
      </w:pPr>
      <w:r w:rsidRPr="003C349F">
        <w:t>2. Органы по управлению имуществом</w:t>
      </w:r>
    </w:p>
    <w:p w:rsidR="00E27262" w:rsidRPr="003C349F" w:rsidRDefault="00E27262" w:rsidP="00E27262">
      <w:pPr>
        <w:ind w:firstLine="284"/>
        <w:jc w:val="both"/>
        <w:rPr>
          <w:rFonts w:ascii="Arial" w:hAnsi="Arial" w:cs="Arial"/>
          <w:sz w:val="20"/>
          <w:szCs w:val="20"/>
        </w:rPr>
      </w:pPr>
      <w:r w:rsidRPr="003C349F">
        <w:t>3. Управление по экономике инвестициям и предпринимательству</w:t>
      </w:r>
    </w:p>
    <w:p w:rsidR="00E27262" w:rsidRPr="003C349F" w:rsidRDefault="00E27262" w:rsidP="00E27262">
      <w:pPr>
        <w:ind w:firstLine="284"/>
        <w:jc w:val="both"/>
        <w:rPr>
          <w:rFonts w:ascii="Arial" w:hAnsi="Arial" w:cs="Arial"/>
          <w:sz w:val="20"/>
          <w:szCs w:val="20"/>
        </w:rPr>
      </w:pPr>
      <w:r w:rsidRPr="003C349F">
        <w:t>4. Управление по сельскому хозяйству</w:t>
      </w:r>
    </w:p>
    <w:p w:rsidR="00E27262" w:rsidRPr="003C349F" w:rsidRDefault="00E27262" w:rsidP="00E27262">
      <w:pPr>
        <w:ind w:firstLine="284"/>
        <w:jc w:val="both"/>
        <w:rPr>
          <w:rFonts w:ascii="Arial" w:hAnsi="Arial" w:cs="Arial"/>
          <w:sz w:val="20"/>
          <w:szCs w:val="20"/>
        </w:rPr>
      </w:pPr>
      <w:r w:rsidRPr="003C349F">
        <w:t>5. Органы статистики</w:t>
      </w:r>
    </w:p>
    <w:p w:rsidR="00E27262" w:rsidRPr="003C349F" w:rsidRDefault="00E27262" w:rsidP="00E27262">
      <w:pPr>
        <w:ind w:firstLine="284"/>
        <w:jc w:val="both"/>
        <w:rPr>
          <w:rFonts w:ascii="Arial" w:hAnsi="Arial" w:cs="Arial"/>
          <w:sz w:val="20"/>
          <w:szCs w:val="20"/>
        </w:rPr>
      </w:pPr>
      <w:r w:rsidRPr="003C349F">
        <w:lastRenderedPageBreak/>
        <w:t>6. Управление Федеральной налоговой службы Российской Федерации</w:t>
      </w:r>
    </w:p>
    <w:p w:rsidR="00E27262" w:rsidRPr="003C349F" w:rsidRDefault="00E27262" w:rsidP="00E27262">
      <w:pPr>
        <w:ind w:firstLine="284"/>
        <w:jc w:val="both"/>
        <w:rPr>
          <w:rFonts w:ascii="Arial" w:hAnsi="Arial" w:cs="Arial"/>
          <w:sz w:val="20"/>
          <w:szCs w:val="20"/>
        </w:rPr>
      </w:pPr>
      <w:r w:rsidRPr="003C349F">
        <w:t>7. Органы по строительству (предпринимательству)</w:t>
      </w:r>
    </w:p>
    <w:p w:rsidR="00E27262" w:rsidRPr="003C349F" w:rsidRDefault="00E27262" w:rsidP="00E27262">
      <w:pPr>
        <w:ind w:firstLine="284"/>
        <w:jc w:val="both"/>
        <w:rPr>
          <w:rFonts w:ascii="Arial" w:hAnsi="Arial" w:cs="Arial"/>
          <w:sz w:val="20"/>
          <w:szCs w:val="20"/>
        </w:rPr>
      </w:pPr>
      <w:r w:rsidRPr="003C349F">
        <w:t>8. Управление архитектуры и градостроительства</w:t>
      </w:r>
    </w:p>
    <w:p w:rsidR="00E27262" w:rsidRPr="003C349F" w:rsidRDefault="00E27262" w:rsidP="00E27262">
      <w:pPr>
        <w:ind w:firstLine="284"/>
        <w:jc w:val="both"/>
        <w:rPr>
          <w:rFonts w:ascii="Arial" w:hAnsi="Arial" w:cs="Arial"/>
          <w:sz w:val="20"/>
          <w:szCs w:val="20"/>
        </w:rPr>
      </w:pPr>
      <w:r w:rsidRPr="003C349F">
        <w:t>9. Управление природных ресурсов</w:t>
      </w:r>
    </w:p>
    <w:p w:rsidR="00E27262" w:rsidRPr="003C349F" w:rsidRDefault="00E27262" w:rsidP="00E27262">
      <w:pPr>
        <w:ind w:firstLine="284"/>
        <w:jc w:val="both"/>
        <w:rPr>
          <w:rFonts w:ascii="Arial" w:hAnsi="Arial" w:cs="Arial"/>
          <w:sz w:val="20"/>
          <w:szCs w:val="20"/>
        </w:rPr>
      </w:pPr>
      <w:r w:rsidRPr="003C349F">
        <w:t>10. Управление образования</w:t>
      </w:r>
    </w:p>
    <w:p w:rsidR="00E27262" w:rsidRPr="003C349F" w:rsidRDefault="00E27262" w:rsidP="00E27262">
      <w:pPr>
        <w:ind w:firstLine="284"/>
        <w:jc w:val="both"/>
        <w:rPr>
          <w:rFonts w:ascii="Arial" w:hAnsi="Arial" w:cs="Arial"/>
          <w:sz w:val="20"/>
          <w:szCs w:val="20"/>
        </w:rPr>
      </w:pPr>
      <w:r w:rsidRPr="003C349F">
        <w:t>11. Управление здравоохранения</w:t>
      </w:r>
    </w:p>
    <w:p w:rsidR="00E27262" w:rsidRPr="003C349F" w:rsidRDefault="00E27262" w:rsidP="00E27262">
      <w:pPr>
        <w:ind w:firstLine="284"/>
        <w:jc w:val="both"/>
        <w:rPr>
          <w:rFonts w:ascii="Arial" w:hAnsi="Arial" w:cs="Arial"/>
          <w:sz w:val="20"/>
          <w:szCs w:val="20"/>
        </w:rPr>
      </w:pPr>
      <w:r w:rsidRPr="003C349F">
        <w:t>12. Управление культуры</w:t>
      </w:r>
    </w:p>
    <w:p w:rsidR="00E27262" w:rsidRPr="003C349F" w:rsidRDefault="00E27262" w:rsidP="00E27262">
      <w:pPr>
        <w:ind w:firstLine="284"/>
        <w:jc w:val="both"/>
        <w:rPr>
          <w:rFonts w:ascii="Arial" w:hAnsi="Arial" w:cs="Arial"/>
          <w:sz w:val="20"/>
          <w:szCs w:val="20"/>
        </w:rPr>
      </w:pPr>
      <w:r w:rsidRPr="003C349F">
        <w:t>13. Управление по охране окружающей природной среды и (или) СЭС</w:t>
      </w:r>
    </w:p>
    <w:p w:rsidR="00E27262" w:rsidRPr="003C349F" w:rsidRDefault="00E27262" w:rsidP="00E27262">
      <w:pPr>
        <w:ind w:firstLine="284"/>
        <w:jc w:val="both"/>
        <w:rPr>
          <w:rFonts w:ascii="Arial" w:hAnsi="Arial" w:cs="Arial"/>
          <w:sz w:val="20"/>
          <w:szCs w:val="20"/>
        </w:rPr>
      </w:pPr>
      <w:r w:rsidRPr="003C349F">
        <w:t>14. Управление транспорта</w:t>
      </w:r>
    </w:p>
    <w:p w:rsidR="00E27262" w:rsidRPr="003C349F" w:rsidRDefault="00E27262" w:rsidP="00E27262">
      <w:pPr>
        <w:ind w:firstLine="284"/>
        <w:jc w:val="both"/>
        <w:rPr>
          <w:rFonts w:ascii="Arial" w:hAnsi="Arial" w:cs="Arial"/>
          <w:sz w:val="20"/>
          <w:szCs w:val="20"/>
        </w:rPr>
      </w:pPr>
      <w:r w:rsidRPr="003C349F">
        <w:t>15. Управление торговли</w:t>
      </w:r>
    </w:p>
    <w:p w:rsidR="00E27262" w:rsidRPr="003C349F" w:rsidRDefault="00E27262" w:rsidP="00E27262">
      <w:pPr>
        <w:ind w:firstLine="284"/>
        <w:jc w:val="both"/>
        <w:rPr>
          <w:rFonts w:ascii="Arial" w:hAnsi="Arial" w:cs="Arial"/>
          <w:sz w:val="20"/>
          <w:szCs w:val="20"/>
        </w:rPr>
      </w:pPr>
      <w:r w:rsidRPr="003C349F">
        <w:t>16. Управление ЖКХ</w:t>
      </w:r>
    </w:p>
    <w:p w:rsidR="00E27262" w:rsidRPr="003C349F" w:rsidRDefault="00E27262" w:rsidP="00E27262">
      <w:pPr>
        <w:spacing w:before="120" w:after="120"/>
        <w:jc w:val="center"/>
        <w:rPr>
          <w:rFonts w:ascii="Arial" w:hAnsi="Arial" w:cs="Arial"/>
          <w:sz w:val="20"/>
          <w:szCs w:val="20"/>
        </w:rPr>
      </w:pPr>
      <w:r w:rsidRPr="003C349F">
        <w:rPr>
          <w:b/>
          <w:bCs/>
        </w:rPr>
        <w:t>Примерные формы предоставления сведений о значениях факторов стоимости земельных участков</w:t>
      </w:r>
    </w:p>
    <w:p w:rsidR="00E27262" w:rsidRPr="003C349F" w:rsidRDefault="00E27262" w:rsidP="00E27262">
      <w:pPr>
        <w:spacing w:before="120" w:after="120"/>
        <w:jc w:val="right"/>
        <w:rPr>
          <w:rFonts w:ascii="Arial" w:hAnsi="Arial" w:cs="Arial"/>
          <w:sz w:val="20"/>
          <w:szCs w:val="20"/>
        </w:rPr>
      </w:pPr>
      <w:r w:rsidRPr="003C349F">
        <w:t>Форма 1</w:t>
      </w:r>
      <w:r w:rsidRPr="003C349F">
        <w:br/>
        <w:t>(заполняется организацией, направляющей запрос)</w:t>
      </w:r>
    </w:p>
    <w:p w:rsidR="00E27262" w:rsidRPr="003C349F" w:rsidRDefault="00E27262" w:rsidP="00E27262">
      <w:pPr>
        <w:ind w:firstLine="284"/>
        <w:jc w:val="both"/>
        <w:rPr>
          <w:rFonts w:ascii="Arial" w:hAnsi="Arial" w:cs="Arial"/>
          <w:sz w:val="20"/>
          <w:szCs w:val="20"/>
        </w:rPr>
      </w:pPr>
      <w:r w:rsidRPr="003C349F">
        <w:t>Наименование субъекта Российской Федерации, муниципального района (городского округа), населенного пункта ________________________________________________</w:t>
      </w:r>
    </w:p>
    <w:p w:rsidR="00E27262" w:rsidRPr="003C349F" w:rsidRDefault="00E27262" w:rsidP="00E27262">
      <w:pPr>
        <w:ind w:firstLine="284"/>
        <w:jc w:val="both"/>
        <w:rPr>
          <w:rFonts w:ascii="Arial" w:hAnsi="Arial" w:cs="Arial"/>
          <w:sz w:val="20"/>
          <w:szCs w:val="20"/>
        </w:rPr>
      </w:pPr>
      <w:r w:rsidRPr="003C349F">
        <w:t>Наименование организации, в которую направляется запрос _____________________________________________</w:t>
      </w:r>
    </w:p>
    <w:p w:rsidR="00E27262" w:rsidRPr="003C349F" w:rsidRDefault="00E27262" w:rsidP="00E27262">
      <w:pPr>
        <w:ind w:firstLine="284"/>
        <w:jc w:val="both"/>
        <w:rPr>
          <w:rFonts w:ascii="Arial" w:hAnsi="Arial" w:cs="Arial"/>
          <w:sz w:val="20"/>
          <w:szCs w:val="20"/>
        </w:rPr>
      </w:pPr>
      <w:r w:rsidRPr="003C349F">
        <w:t> </w:t>
      </w:r>
    </w:p>
    <w:tbl>
      <w:tblPr>
        <w:tblW w:w="5000" w:type="pct"/>
        <w:jc w:val="center"/>
        <w:tblCellMar>
          <w:left w:w="0" w:type="dxa"/>
          <w:right w:w="0" w:type="dxa"/>
        </w:tblCellMar>
        <w:tblLook w:val="04A0" w:firstRow="1" w:lastRow="0" w:firstColumn="1" w:lastColumn="0" w:noHBand="0" w:noVBand="1"/>
      </w:tblPr>
      <w:tblGrid>
        <w:gridCol w:w="625"/>
        <w:gridCol w:w="9538"/>
        <w:gridCol w:w="5315"/>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3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фактора стоимости или объектов образующих фактор стоимости</w:t>
            </w:r>
          </w:p>
        </w:tc>
        <w:tc>
          <w:tcPr>
            <w:tcW w:w="1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Рекомендации по предоставлению сведений</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2.</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Подпись___________________________________ МП</w:t>
      </w:r>
    </w:p>
    <w:p w:rsidR="00E27262" w:rsidRPr="003C349F" w:rsidRDefault="00E27262" w:rsidP="00E27262">
      <w:pPr>
        <w:spacing w:before="120" w:after="120"/>
        <w:jc w:val="right"/>
        <w:rPr>
          <w:rFonts w:ascii="Arial" w:hAnsi="Arial" w:cs="Arial"/>
          <w:sz w:val="20"/>
          <w:szCs w:val="20"/>
        </w:rPr>
      </w:pPr>
      <w:r w:rsidRPr="003C349F">
        <w:t>Форма 2</w:t>
      </w:r>
      <w:r w:rsidRPr="003C349F">
        <w:br/>
        <w:t>(заполняется организацией, отвечающей на запрос)</w:t>
      </w:r>
    </w:p>
    <w:tbl>
      <w:tblPr>
        <w:tblW w:w="5000" w:type="pct"/>
        <w:jc w:val="center"/>
        <w:tblCellMar>
          <w:left w:w="0" w:type="dxa"/>
          <w:right w:w="0" w:type="dxa"/>
        </w:tblCellMar>
        <w:tblLook w:val="04A0" w:firstRow="1" w:lastRow="0" w:firstColumn="1" w:lastColumn="0" w:noHBand="0" w:noVBand="1"/>
      </w:tblPr>
      <w:tblGrid>
        <w:gridCol w:w="480"/>
        <w:gridCol w:w="3990"/>
        <w:gridCol w:w="2712"/>
        <w:gridCol w:w="2235"/>
        <w:gridCol w:w="1275"/>
        <w:gridCol w:w="4786"/>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фактора стоимости или объектов образующих фактор стоимости</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Адрес или местоположение на карте</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или расстояние, кв.м. или км.</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Профиль объекта</w:t>
            </w:r>
          </w:p>
        </w:tc>
        <w:tc>
          <w:tcPr>
            <w:tcW w:w="1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Кол-во работающих, вместимость и т.п. (или другие качественные характеристики "мощности" объекта)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 </w:t>
      </w:r>
    </w:p>
    <w:p w:rsidR="00E27262" w:rsidRPr="003C349F" w:rsidRDefault="00E27262" w:rsidP="00E27262">
      <w:pPr>
        <w:ind w:firstLine="284"/>
        <w:jc w:val="both"/>
        <w:rPr>
          <w:rFonts w:ascii="Arial" w:hAnsi="Arial" w:cs="Arial"/>
          <w:sz w:val="20"/>
          <w:szCs w:val="20"/>
        </w:rPr>
      </w:pPr>
      <w:r w:rsidRPr="003C349F">
        <w:t>Подпись___________________________________ МП</w:t>
      </w:r>
    </w:p>
    <w:p w:rsidR="00E27262" w:rsidRPr="003C349F" w:rsidRDefault="00E27262" w:rsidP="00E27262">
      <w:pPr>
        <w:spacing w:before="120" w:after="120"/>
        <w:jc w:val="right"/>
        <w:rPr>
          <w:rFonts w:ascii="Arial" w:hAnsi="Arial" w:cs="Arial"/>
          <w:sz w:val="20"/>
          <w:szCs w:val="20"/>
        </w:rPr>
      </w:pPr>
      <w:r w:rsidRPr="003C349F">
        <w:t>Форма 3</w:t>
      </w:r>
      <w:r w:rsidRPr="003C349F">
        <w:br/>
        <w:t>(заполняется организацией, отвечающей на запрос)</w:t>
      </w:r>
    </w:p>
    <w:tbl>
      <w:tblPr>
        <w:tblW w:w="5000" w:type="pct"/>
        <w:jc w:val="center"/>
        <w:tblCellMar>
          <w:left w:w="0" w:type="dxa"/>
          <w:right w:w="0" w:type="dxa"/>
        </w:tblCellMar>
        <w:tblLook w:val="04A0" w:firstRow="1" w:lastRow="0" w:firstColumn="1" w:lastColumn="0" w:noHBand="0" w:noVBand="1"/>
      </w:tblPr>
      <w:tblGrid>
        <w:gridCol w:w="631"/>
        <w:gridCol w:w="8686"/>
        <w:gridCol w:w="4266"/>
        <w:gridCol w:w="1895"/>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2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фактора стоимости или объектов образующих фактор стоимости</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Адрес или местоположение на карте</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Площадь, кв.м.</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2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2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2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2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lastRenderedPageBreak/>
        <w:t> </w:t>
      </w:r>
    </w:p>
    <w:p w:rsidR="00E27262" w:rsidRPr="003C349F" w:rsidRDefault="00E27262" w:rsidP="00E27262">
      <w:pPr>
        <w:ind w:firstLine="284"/>
        <w:jc w:val="both"/>
        <w:rPr>
          <w:rFonts w:ascii="Arial" w:hAnsi="Arial" w:cs="Arial"/>
          <w:sz w:val="20"/>
          <w:szCs w:val="20"/>
        </w:rPr>
      </w:pPr>
      <w:r w:rsidRPr="003C349F">
        <w:t>Подпись___________________________________ МП</w:t>
      </w:r>
    </w:p>
    <w:p w:rsidR="00E27262" w:rsidRPr="003C349F" w:rsidRDefault="00E27262" w:rsidP="00E27262">
      <w:pPr>
        <w:pStyle w:val="1"/>
        <w:spacing w:before="120" w:beforeAutospacing="0" w:after="120" w:afterAutospacing="0"/>
        <w:jc w:val="right"/>
        <w:rPr>
          <w:sz w:val="24"/>
          <w:szCs w:val="24"/>
        </w:rPr>
      </w:pPr>
      <w:bookmarkStart w:id="34" w:name="i668051"/>
      <w:bookmarkStart w:id="35" w:name="i671665"/>
      <w:bookmarkEnd w:id="34"/>
      <w:bookmarkEnd w:id="35"/>
      <w:r w:rsidRPr="003C349F">
        <w:rPr>
          <w:sz w:val="24"/>
          <w:szCs w:val="24"/>
        </w:rPr>
        <w:t>Приложение 9</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Перечень объектов оценки в составе вида разрешенного использования ______</w:t>
      </w:r>
      <w:r w:rsidRPr="003C349F">
        <w:rPr>
          <w:rStyle w:val="apple-converted-space"/>
          <w:b/>
          <w:bCs/>
        </w:rPr>
        <w:t> </w:t>
      </w:r>
      <w:r w:rsidRPr="003C349F">
        <w:rPr>
          <w:b/>
          <w:bCs/>
        </w:rPr>
        <w:br/>
      </w:r>
      <w:r w:rsidRPr="003C349F">
        <w:t>(указывается один из подпунктов 1.2.1. - 1.2.10. Методических указаний)</w:t>
      </w:r>
      <w:r w:rsidRPr="003C349F">
        <w:br/>
      </w:r>
      <w:r w:rsidRPr="003C349F">
        <w:rPr>
          <w:b/>
          <w:bCs/>
        </w:rPr>
        <w:t>в составе земель ____________ (городских, сельских) населенных пунктов</w:t>
      </w:r>
    </w:p>
    <w:tbl>
      <w:tblPr>
        <w:tblW w:w="5000" w:type="pct"/>
        <w:jc w:val="center"/>
        <w:tblCellMar>
          <w:left w:w="0" w:type="dxa"/>
          <w:right w:w="0" w:type="dxa"/>
        </w:tblCellMar>
        <w:tblLook w:val="04A0" w:firstRow="1" w:lastRow="0" w:firstColumn="1" w:lastColumn="0" w:noHBand="0" w:noVBand="1"/>
      </w:tblPr>
      <w:tblGrid>
        <w:gridCol w:w="494"/>
        <w:gridCol w:w="2305"/>
        <w:gridCol w:w="1810"/>
        <w:gridCol w:w="1646"/>
        <w:gridCol w:w="1318"/>
        <w:gridCol w:w="1646"/>
        <w:gridCol w:w="1318"/>
        <w:gridCol w:w="1647"/>
        <w:gridCol w:w="328"/>
        <w:gridCol w:w="1319"/>
        <w:gridCol w:w="1647"/>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населенного пункта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Фактор стоимости 1</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Источник информации для фактора 1</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Фактор стоимости 2</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Источник информации для фактора 2</w:t>
            </w:r>
          </w:p>
        </w:tc>
        <w:tc>
          <w:tcPr>
            <w:tcW w:w="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Фактор стоимости n</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Источник информации для фактора n</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k</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k+1</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m</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Источники информации о значениях факторов стоимости</w:t>
      </w:r>
    </w:p>
    <w:tbl>
      <w:tblPr>
        <w:tblW w:w="5000" w:type="pct"/>
        <w:jc w:val="center"/>
        <w:tblCellMar>
          <w:left w:w="0" w:type="dxa"/>
          <w:right w:w="0" w:type="dxa"/>
        </w:tblCellMar>
        <w:tblLook w:val="04A0" w:firstRow="1" w:lastRow="0" w:firstColumn="1" w:lastColumn="0" w:noHBand="0" w:noVBand="1"/>
      </w:tblPr>
      <w:tblGrid>
        <w:gridCol w:w="450"/>
        <w:gridCol w:w="987"/>
        <w:gridCol w:w="1048"/>
        <w:gridCol w:w="1179"/>
        <w:gridCol w:w="873"/>
        <w:gridCol w:w="1069"/>
        <w:gridCol w:w="1077"/>
        <w:gridCol w:w="2106"/>
        <w:gridCol w:w="1069"/>
        <w:gridCol w:w="1328"/>
        <w:gridCol w:w="958"/>
        <w:gridCol w:w="2222"/>
        <w:gridCol w:w="1112"/>
      </w:tblGrid>
      <w:tr w:rsidR="00E27262" w:rsidRPr="003C349F" w:rsidTr="00E27262">
        <w:trPr>
          <w:trHeight w:val="20"/>
          <w:jc w:val="center"/>
        </w:trPr>
        <w:tc>
          <w:tcPr>
            <w:tcW w:w="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Nп/п</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муници</w:t>
            </w:r>
            <w:r w:rsidRPr="003C349F">
              <w:rPr>
                <w:sz w:val="20"/>
                <w:szCs w:val="20"/>
              </w:rPr>
              <w:softHyphen/>
              <w:t>пального района (городского округа)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населенного пункта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вида разрешенного исполь</w:t>
            </w:r>
            <w:r w:rsidRPr="003C349F">
              <w:rPr>
                <w:sz w:val="20"/>
                <w:szCs w:val="20"/>
              </w:rPr>
              <w:softHyphen/>
              <w:t>зования</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фактора стоимости</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w:t>
            </w:r>
            <w:r w:rsidRPr="003C349F">
              <w:rPr>
                <w:sz w:val="20"/>
                <w:szCs w:val="20"/>
              </w:rPr>
              <w:softHyphen/>
              <w:t>нование источника информации о значениях ФС*</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Дата направления запроса о предостав</w:t>
            </w:r>
            <w:r w:rsidRPr="003C349F">
              <w:rPr>
                <w:sz w:val="20"/>
                <w:szCs w:val="20"/>
              </w:rPr>
              <w:softHyphen/>
              <w:t xml:space="preserve">лении исходной информации о значениях </w:t>
            </w:r>
            <w:r w:rsidRPr="003C349F">
              <w:rPr>
                <w:sz w:val="20"/>
                <w:szCs w:val="20"/>
              </w:rPr>
              <w:lastRenderedPageBreak/>
              <w:t>ФС</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Место хранения запроса о предоставлении исходной информации о значениях ФС (адрес с точностью до номера комнаты)</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Дата получения исходной информации о значениях ФС</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Ответственный за предоставление исходной информации (ФИО, должность)</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телефона ответствен</w:t>
            </w:r>
            <w:r w:rsidRPr="003C349F">
              <w:rPr>
                <w:sz w:val="20"/>
                <w:szCs w:val="20"/>
              </w:rPr>
              <w:softHyphen/>
              <w:t>ного с указанием кода города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Место хранения представленного документа (бумажного,</w:t>
            </w:r>
            <w:r w:rsidRPr="003C349F">
              <w:rPr>
                <w:rStyle w:val="apple-converted-space"/>
                <w:sz w:val="20"/>
                <w:szCs w:val="20"/>
              </w:rPr>
              <w:t> </w:t>
            </w:r>
            <w:r w:rsidRPr="003C349F">
              <w:rPr>
                <w:sz w:val="20"/>
                <w:szCs w:val="20"/>
              </w:rPr>
              <w:t>CD,DVD</w:t>
            </w:r>
            <w:r w:rsidRPr="003C349F">
              <w:rPr>
                <w:rStyle w:val="apple-converted-space"/>
                <w:sz w:val="20"/>
                <w:szCs w:val="20"/>
              </w:rPr>
              <w:t> </w:t>
            </w:r>
            <w:r w:rsidRPr="003C349F">
              <w:rPr>
                <w:sz w:val="20"/>
                <w:szCs w:val="20"/>
              </w:rPr>
              <w:t>диска), содержащего исходную информацию о значениях ФС (адрес с точностью до номера комнаты)</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 xml:space="preserve">Вид информации о значениях ФС, загружаемый в СПО (семантика, графика, семантика </w:t>
            </w:r>
            <w:r w:rsidRPr="003C349F">
              <w:rPr>
                <w:sz w:val="20"/>
                <w:szCs w:val="20"/>
              </w:rPr>
              <w:lastRenderedPageBreak/>
              <w:t>+ графика)</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r>
      <w:tr w:rsidR="00E27262" w:rsidRPr="003C349F" w:rsidTr="00E27262">
        <w:trPr>
          <w:trHeight w:val="20"/>
          <w:jc w:val="center"/>
        </w:trPr>
        <w:tc>
          <w:tcPr>
            <w:tcW w:w="1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n.</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Источники информации доказательственного значения - органы местного самоуправления, федеральные органы исполнительной власти, прочие организации, источники информации находящиеся в открытом доступе и т.п.</w:t>
      </w:r>
    </w:p>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Результаты кодировки качественных факторов стоимости, группа N___</w:t>
      </w:r>
    </w:p>
    <w:tbl>
      <w:tblPr>
        <w:tblW w:w="5000" w:type="pct"/>
        <w:jc w:val="center"/>
        <w:tblCellMar>
          <w:left w:w="0" w:type="dxa"/>
          <w:right w:w="0" w:type="dxa"/>
        </w:tblCellMar>
        <w:tblLook w:val="04A0" w:firstRow="1" w:lastRow="0" w:firstColumn="1" w:lastColumn="0" w:noHBand="0" w:noVBand="1"/>
      </w:tblPr>
      <w:tblGrid>
        <w:gridCol w:w="632"/>
        <w:gridCol w:w="3950"/>
        <w:gridCol w:w="2210"/>
        <w:gridCol w:w="3473"/>
        <w:gridCol w:w="5213"/>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фактора стоимости</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Единица измерения</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Значение фактора стоимости</w:t>
            </w:r>
          </w:p>
        </w:tc>
        <w:tc>
          <w:tcPr>
            <w:tcW w:w="1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3акодированное значение фактора стоимости</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4</w:t>
      </w:r>
    </w:p>
    <w:p w:rsidR="00E27262" w:rsidRPr="003C349F" w:rsidRDefault="00E27262" w:rsidP="00E27262">
      <w:pPr>
        <w:spacing w:before="120" w:after="120"/>
        <w:jc w:val="center"/>
        <w:rPr>
          <w:rFonts w:ascii="Arial" w:hAnsi="Arial" w:cs="Arial"/>
          <w:sz w:val="20"/>
          <w:szCs w:val="20"/>
        </w:rPr>
      </w:pPr>
      <w:r w:rsidRPr="003C349F">
        <w:rPr>
          <w:b/>
          <w:bCs/>
        </w:rPr>
        <w:lastRenderedPageBreak/>
        <w:t>Описание групп вида разрешенного использования ___*</w:t>
      </w:r>
      <w:r w:rsidRPr="003C349F">
        <w:rPr>
          <w:b/>
          <w:bCs/>
        </w:rPr>
        <w:br/>
        <w:t>в составе ______ (городских/сельских) населенных пунктов</w:t>
      </w:r>
    </w:p>
    <w:tbl>
      <w:tblPr>
        <w:tblW w:w="5000" w:type="pct"/>
        <w:jc w:val="center"/>
        <w:tblCellMar>
          <w:left w:w="0" w:type="dxa"/>
          <w:right w:w="0" w:type="dxa"/>
        </w:tblCellMar>
        <w:tblLook w:val="04A0" w:firstRow="1" w:lastRow="0" w:firstColumn="1" w:lastColumn="0" w:noHBand="0" w:noVBand="1"/>
      </w:tblPr>
      <w:tblGrid>
        <w:gridCol w:w="1118"/>
        <w:gridCol w:w="4628"/>
        <w:gridCol w:w="1755"/>
        <w:gridCol w:w="3349"/>
        <w:gridCol w:w="4628"/>
      </w:tblGrid>
      <w:tr w:rsidR="00E27262" w:rsidRPr="003C349F" w:rsidTr="00E27262">
        <w:trPr>
          <w:trHeight w:val="2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группы</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фактора стоимости, по которому производится группировка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Единица измерения</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Значение или диапазон значений фактора стоимости</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3акодированное значение или диапазон значений фактора стоимости</w:t>
            </w:r>
          </w:p>
        </w:tc>
      </w:tr>
      <w:tr w:rsidR="00E27262" w:rsidRPr="003C349F" w:rsidTr="00E27262">
        <w:trPr>
          <w:trHeight w:val="20"/>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Один из видов разрешенного использования, указанных в пп. 1.2.1 - 1.2.10 Методических указаний.</w:t>
      </w:r>
    </w:p>
    <w:p w:rsidR="00E27262" w:rsidRPr="003C349F" w:rsidRDefault="00E27262" w:rsidP="00E27262">
      <w:pPr>
        <w:pStyle w:val="1"/>
        <w:spacing w:before="120" w:beforeAutospacing="0" w:after="120" w:afterAutospacing="0"/>
        <w:jc w:val="right"/>
        <w:rPr>
          <w:sz w:val="24"/>
          <w:szCs w:val="24"/>
        </w:rPr>
      </w:pPr>
      <w:bookmarkStart w:id="36" w:name="i728375"/>
      <w:bookmarkStart w:id="37" w:name="i733518"/>
      <w:bookmarkEnd w:id="36"/>
      <w:bookmarkEnd w:id="37"/>
      <w:r w:rsidRPr="003C349F">
        <w:rPr>
          <w:sz w:val="24"/>
          <w:szCs w:val="24"/>
        </w:rPr>
        <w:lastRenderedPageBreak/>
        <w:t>Приложение 10</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Сведения об используемых источниках информации, группа N___</w:t>
      </w:r>
    </w:p>
    <w:tbl>
      <w:tblPr>
        <w:tblW w:w="5000" w:type="pct"/>
        <w:jc w:val="center"/>
        <w:tblCellMar>
          <w:left w:w="0" w:type="dxa"/>
          <w:right w:w="0" w:type="dxa"/>
        </w:tblCellMar>
        <w:tblLook w:val="04A0" w:firstRow="1" w:lastRow="0" w:firstColumn="1" w:lastColumn="0" w:noHBand="0" w:noVBand="1"/>
      </w:tblPr>
      <w:tblGrid>
        <w:gridCol w:w="631"/>
        <w:gridCol w:w="4897"/>
        <w:gridCol w:w="3789"/>
        <w:gridCol w:w="1737"/>
        <w:gridCol w:w="4424"/>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источника информации</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Тип источника информации *</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Периодичность</w:t>
            </w:r>
          </w:p>
        </w:tc>
        <w:tc>
          <w:tcPr>
            <w:tcW w:w="1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Формат предоставления информации**</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w:t>
      </w:r>
    </w:p>
    <w:p w:rsidR="00E27262" w:rsidRPr="003C349F" w:rsidRDefault="00E27262" w:rsidP="00E27262">
      <w:pPr>
        <w:ind w:firstLine="284"/>
        <w:jc w:val="both"/>
        <w:rPr>
          <w:rFonts w:ascii="Arial" w:hAnsi="Arial" w:cs="Arial"/>
          <w:sz w:val="20"/>
          <w:szCs w:val="20"/>
        </w:rPr>
      </w:pPr>
      <w:r w:rsidRPr="003C349F">
        <w:rPr>
          <w:sz w:val="20"/>
          <w:szCs w:val="20"/>
        </w:rPr>
        <w:t>* Газета, журнал и т.п.</w:t>
      </w:r>
    </w:p>
    <w:p w:rsidR="00E27262" w:rsidRPr="003C349F" w:rsidRDefault="00E27262" w:rsidP="00E27262">
      <w:pPr>
        <w:ind w:firstLine="284"/>
        <w:jc w:val="both"/>
        <w:rPr>
          <w:rFonts w:ascii="Arial" w:hAnsi="Arial" w:cs="Arial"/>
          <w:sz w:val="20"/>
          <w:szCs w:val="20"/>
        </w:rPr>
      </w:pPr>
      <w:r w:rsidRPr="003C349F">
        <w:rPr>
          <w:sz w:val="20"/>
          <w:szCs w:val="20"/>
        </w:rPr>
        <w:t>** Один из следующих форматов (текстовый, электронный)</w:t>
      </w:r>
    </w:p>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Описание поправок Группа N ___</w:t>
      </w:r>
    </w:p>
    <w:tbl>
      <w:tblPr>
        <w:tblW w:w="5000" w:type="pct"/>
        <w:jc w:val="center"/>
        <w:tblCellMar>
          <w:left w:w="0" w:type="dxa"/>
          <w:right w:w="0" w:type="dxa"/>
        </w:tblCellMar>
        <w:tblLook w:val="04A0" w:firstRow="1" w:lastRow="0" w:firstColumn="1" w:lastColumn="0" w:noHBand="0" w:noVBand="1"/>
      </w:tblPr>
      <w:tblGrid>
        <w:gridCol w:w="479"/>
        <w:gridCol w:w="2234"/>
        <w:gridCol w:w="1754"/>
        <w:gridCol w:w="3671"/>
        <w:gridCol w:w="2235"/>
        <w:gridCol w:w="3031"/>
        <w:gridCol w:w="2074"/>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поправки</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Единица измерения</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Последовательность внесения поправки*</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Знак внесения поправки (+/-)</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Вид поправки (процентный, денежный)</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База внесения поправки**</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Порядковый номер внесения поправки.</w:t>
      </w:r>
    </w:p>
    <w:p w:rsidR="00E27262" w:rsidRPr="003C349F" w:rsidRDefault="00E27262" w:rsidP="00E27262">
      <w:pPr>
        <w:ind w:firstLine="284"/>
        <w:jc w:val="both"/>
        <w:rPr>
          <w:rFonts w:ascii="Arial" w:hAnsi="Arial" w:cs="Arial"/>
          <w:sz w:val="20"/>
          <w:szCs w:val="20"/>
        </w:rPr>
      </w:pPr>
      <w:r w:rsidRPr="003C349F">
        <w:rPr>
          <w:sz w:val="20"/>
          <w:szCs w:val="20"/>
        </w:rPr>
        <w:t>** Наименование величины, к которой применяется поправка (цена объекта аналога или скорректированная цена, с указанием поправок, по которым она корректировалась).</w:t>
      </w:r>
    </w:p>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lastRenderedPageBreak/>
        <w:t>Исходная рыночная информация с внесенными поправками по виду разрешенного использования __________</w:t>
      </w:r>
      <w:r w:rsidRPr="003C349F">
        <w:rPr>
          <w:b/>
          <w:bCs/>
        </w:rPr>
        <w:br/>
        <w:t>Группа N ___</w:t>
      </w:r>
    </w:p>
    <w:tbl>
      <w:tblPr>
        <w:tblW w:w="5000" w:type="pct"/>
        <w:jc w:val="center"/>
        <w:tblCellMar>
          <w:left w:w="0" w:type="dxa"/>
          <w:right w:w="0" w:type="dxa"/>
        </w:tblCellMar>
        <w:tblLook w:val="04A0" w:firstRow="1" w:lastRow="0" w:firstColumn="1" w:lastColumn="0" w:noHBand="0" w:noVBand="1"/>
      </w:tblPr>
      <w:tblGrid>
        <w:gridCol w:w="366"/>
        <w:gridCol w:w="1521"/>
        <w:gridCol w:w="1458"/>
        <w:gridCol w:w="1294"/>
        <w:gridCol w:w="634"/>
        <w:gridCol w:w="798"/>
        <w:gridCol w:w="1458"/>
        <w:gridCol w:w="798"/>
        <w:gridCol w:w="864"/>
        <w:gridCol w:w="304"/>
        <w:gridCol w:w="304"/>
        <w:gridCol w:w="304"/>
        <w:gridCol w:w="186"/>
        <w:gridCol w:w="387"/>
        <w:gridCol w:w="387"/>
        <w:gridCol w:w="219"/>
        <w:gridCol w:w="471"/>
        <w:gridCol w:w="1951"/>
        <w:gridCol w:w="1296"/>
        <w:gridCol w:w="478"/>
      </w:tblGrid>
      <w:tr w:rsidR="00E27262" w:rsidRPr="003C349F" w:rsidTr="00E27262">
        <w:trPr>
          <w:trHeight w:val="20"/>
          <w:jc w:val="center"/>
        </w:trPr>
        <w:tc>
          <w:tcPr>
            <w:tcW w:w="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 аналога (текст объявления)</w:t>
            </w:r>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Тип цены*</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Статус цены**</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Единица измерения*** цены</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Цена объекта аналога</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3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4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Поправки</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Скорректированная стоимость</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Источник рыночной информации</w:t>
            </w:r>
          </w:p>
        </w:tc>
        <w:tc>
          <w:tcPr>
            <w:tcW w:w="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rPr>
                <w:rFonts w:ascii="Arial" w:hAnsi="Arial" w:cs="Arial"/>
                <w:sz w:val="20"/>
                <w:szCs w:val="20"/>
              </w:rPr>
            </w:pPr>
            <w:r w:rsidRPr="003C349F">
              <w:rPr>
                <w:sz w:val="20"/>
                <w:szCs w:val="20"/>
              </w:rPr>
              <w:t>m</w:t>
            </w: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p</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р+2</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Тип цены: указывается СД - цена сделки, П - цена предложения, СП - цена спроса.</w:t>
      </w:r>
    </w:p>
    <w:p w:rsidR="00E27262" w:rsidRPr="003C349F" w:rsidRDefault="00E27262" w:rsidP="00E27262">
      <w:pPr>
        <w:ind w:firstLine="284"/>
        <w:jc w:val="both"/>
        <w:rPr>
          <w:rFonts w:ascii="Arial" w:hAnsi="Arial" w:cs="Arial"/>
          <w:sz w:val="20"/>
          <w:szCs w:val="20"/>
        </w:rPr>
      </w:pPr>
      <w:r w:rsidRPr="003C349F">
        <w:rPr>
          <w:sz w:val="20"/>
          <w:szCs w:val="20"/>
        </w:rPr>
        <w:t>** Статус цены: ЦЗУ - цена земельного участка, АП за ЗУ - арендная плата за земельный участок, ЕОН - цена за единый объект недвижимости, АП за ЕОН - арендная плата за единый объект недвижимости.</w:t>
      </w:r>
    </w:p>
    <w:p w:rsidR="00E27262" w:rsidRPr="003C349F" w:rsidRDefault="00E27262" w:rsidP="00E27262">
      <w:pPr>
        <w:ind w:firstLine="284"/>
        <w:jc w:val="both"/>
        <w:rPr>
          <w:rFonts w:ascii="Arial" w:hAnsi="Arial" w:cs="Arial"/>
          <w:sz w:val="20"/>
          <w:szCs w:val="20"/>
        </w:rPr>
      </w:pPr>
      <w:r w:rsidRPr="003C349F">
        <w:rPr>
          <w:sz w:val="20"/>
          <w:szCs w:val="20"/>
        </w:rPr>
        <w:t>*** Единица измерения цены: руб./кв.м или руб.</w:t>
      </w:r>
    </w:p>
    <w:p w:rsidR="00E27262" w:rsidRPr="003C349F" w:rsidRDefault="00E27262" w:rsidP="00E27262">
      <w:pPr>
        <w:pStyle w:val="1"/>
        <w:spacing w:before="120" w:beforeAutospacing="0" w:after="120" w:afterAutospacing="0"/>
        <w:jc w:val="right"/>
        <w:rPr>
          <w:sz w:val="24"/>
          <w:szCs w:val="24"/>
        </w:rPr>
      </w:pPr>
      <w:bookmarkStart w:id="38" w:name="i764967"/>
      <w:bookmarkStart w:id="39" w:name="i778685"/>
      <w:bookmarkEnd w:id="38"/>
      <w:bookmarkEnd w:id="39"/>
      <w:r w:rsidRPr="003C349F">
        <w:rPr>
          <w:sz w:val="24"/>
          <w:szCs w:val="24"/>
        </w:rPr>
        <w:t>Приложение 11</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Рыночная стоимость земельных участков, полученная на основе информации об арендной плате за земельные участки</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366"/>
        <w:gridCol w:w="1297"/>
        <w:gridCol w:w="1133"/>
        <w:gridCol w:w="972"/>
        <w:gridCol w:w="319"/>
        <w:gridCol w:w="319"/>
        <w:gridCol w:w="319"/>
        <w:gridCol w:w="483"/>
        <w:gridCol w:w="1297"/>
        <w:gridCol w:w="2112"/>
        <w:gridCol w:w="1623"/>
        <w:gridCol w:w="535"/>
        <w:gridCol w:w="973"/>
        <w:gridCol w:w="1787"/>
        <w:gridCol w:w="809"/>
        <w:gridCol w:w="1134"/>
      </w:tblGrid>
      <w:tr w:rsidR="00E27262" w:rsidRPr="003C349F" w:rsidTr="00E27262">
        <w:trPr>
          <w:trHeight w:val="20"/>
          <w:jc w:val="center"/>
        </w:trPr>
        <w:tc>
          <w:tcPr>
            <w:tcW w:w="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 аналога (текст объявления)</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Арендная плата (АП)</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кв.н.</w:t>
            </w:r>
          </w:p>
        </w:tc>
        <w:tc>
          <w:tcPr>
            <w:tcW w:w="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Операцион</w:t>
            </w:r>
            <w:r w:rsidRPr="003C349F">
              <w:rPr>
                <w:sz w:val="20"/>
                <w:szCs w:val="20"/>
              </w:rPr>
              <w:softHyphen/>
              <w:t>ные расходы, руб.</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Потери от недоиспользования, руб.</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Значение коэффициента капитализации</w:t>
            </w:r>
          </w:p>
        </w:tc>
        <w:tc>
          <w:tcPr>
            <w:tcW w:w="4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c>
          <w:tcPr>
            <w:tcW w:w="11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Исполнитель</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rPr>
                <w:rFonts w:ascii="Arial" w:hAnsi="Arial" w:cs="Arial"/>
                <w:sz w:val="20"/>
                <w:szCs w:val="20"/>
              </w:rPr>
            </w:pPr>
            <w:r w:rsidRPr="003C349F">
              <w:rPr>
                <w:sz w:val="20"/>
                <w:szCs w:val="20"/>
              </w:rPr>
              <w:t>m</w:t>
            </w: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1кв.м.</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организации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отчета</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n+8</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Рыночная стоимость земельных участков, полученная методом выделения</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480"/>
        <w:gridCol w:w="1916"/>
        <w:gridCol w:w="1916"/>
        <w:gridCol w:w="1275"/>
        <w:gridCol w:w="480"/>
        <w:gridCol w:w="480"/>
        <w:gridCol w:w="319"/>
        <w:gridCol w:w="638"/>
        <w:gridCol w:w="1594"/>
        <w:gridCol w:w="638"/>
        <w:gridCol w:w="1275"/>
        <w:gridCol w:w="2235"/>
        <w:gridCol w:w="957"/>
        <w:gridCol w:w="1275"/>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 аналога (текст объявления)</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Стоимость единого объекта недвижимости</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кв.н.</w:t>
            </w:r>
          </w:p>
        </w:tc>
        <w:tc>
          <w:tcPr>
            <w:tcW w:w="6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Стоимость во с производства или замещения.</w:t>
            </w:r>
          </w:p>
        </w:tc>
        <w:tc>
          <w:tcPr>
            <w:tcW w:w="6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c>
          <w:tcPr>
            <w:tcW w:w="1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Исполнитель</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rPr>
                <w:rFonts w:ascii="Arial" w:hAnsi="Arial" w:cs="Arial"/>
                <w:sz w:val="20"/>
                <w:szCs w:val="20"/>
              </w:rPr>
            </w:pPr>
            <w:r w:rsidRPr="003C349F">
              <w:rPr>
                <w:sz w:val="20"/>
                <w:szCs w:val="20"/>
              </w:rPr>
              <w:t>m</w:t>
            </w: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организации</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отчета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n+6</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Рыночная стоимость земельных участков, полученная методом распределения</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479"/>
        <w:gridCol w:w="1754"/>
        <w:gridCol w:w="2234"/>
        <w:gridCol w:w="1117"/>
        <w:gridCol w:w="318"/>
        <w:gridCol w:w="319"/>
        <w:gridCol w:w="319"/>
        <w:gridCol w:w="799"/>
        <w:gridCol w:w="1436"/>
        <w:gridCol w:w="799"/>
        <w:gridCol w:w="1118"/>
        <w:gridCol w:w="2554"/>
        <w:gridCol w:w="1275"/>
        <w:gridCol w:w="957"/>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 аналога (текст объявления)</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Стоимость единого объекта недвижимости, руб.</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5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Доля стоимости ЗУ, %</w:t>
            </w:r>
          </w:p>
        </w:tc>
        <w:tc>
          <w:tcPr>
            <w:tcW w:w="6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земельного участка, руб.</w:t>
            </w:r>
          </w:p>
        </w:tc>
        <w:tc>
          <w:tcPr>
            <w:tcW w:w="15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Исполнитель</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rPr>
                <w:rFonts w:ascii="Arial" w:hAnsi="Arial" w:cs="Arial"/>
                <w:sz w:val="20"/>
                <w:szCs w:val="20"/>
              </w:rPr>
            </w:pPr>
            <w:r w:rsidRPr="003C349F">
              <w:rPr>
                <w:sz w:val="20"/>
                <w:szCs w:val="20"/>
              </w:rPr>
              <w:t>m</w:t>
            </w: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27262" w:rsidRPr="003C349F" w:rsidRDefault="00E27262">
            <w:pPr>
              <w:rPr>
                <w:rFonts w:ascii="Arial" w:hAnsi="Arial" w:cs="Arial"/>
                <w:sz w:val="20"/>
                <w:szCs w:val="20"/>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организации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 xml:space="preserve">Дата </w:t>
            </w:r>
            <w:r w:rsidRPr="003C349F">
              <w:rPr>
                <w:sz w:val="20"/>
                <w:szCs w:val="20"/>
              </w:rPr>
              <w:lastRenderedPageBreak/>
              <w:t>отчета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01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4</w:t>
      </w:r>
    </w:p>
    <w:p w:rsidR="00E27262" w:rsidRPr="003C349F" w:rsidRDefault="00E27262" w:rsidP="00E27262">
      <w:pPr>
        <w:spacing w:before="120" w:after="120"/>
        <w:jc w:val="center"/>
        <w:rPr>
          <w:rFonts w:ascii="Arial" w:hAnsi="Arial" w:cs="Arial"/>
          <w:sz w:val="20"/>
          <w:szCs w:val="20"/>
        </w:rPr>
      </w:pPr>
      <w:r w:rsidRPr="003C349F">
        <w:rPr>
          <w:b/>
          <w:bCs/>
        </w:rPr>
        <w:t>Рыночная стоимость земельных участков, полученная на основе арендной платы за единые объекты недвижимости</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482"/>
        <w:gridCol w:w="2578"/>
        <w:gridCol w:w="2096"/>
        <w:gridCol w:w="1291"/>
        <w:gridCol w:w="483"/>
        <w:gridCol w:w="483"/>
        <w:gridCol w:w="483"/>
        <w:gridCol w:w="483"/>
        <w:gridCol w:w="1130"/>
        <w:gridCol w:w="1291"/>
        <w:gridCol w:w="2257"/>
        <w:gridCol w:w="1291"/>
        <w:gridCol w:w="1130"/>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 аналога (текст объявления)</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Арендная плата за единый объект недвижимости, руб./год</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кв.н.</w:t>
            </w:r>
          </w:p>
        </w:tc>
        <w:tc>
          <w:tcPr>
            <w:tcW w:w="6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7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земельного участка, руб.</w:t>
            </w:r>
          </w:p>
        </w:tc>
        <w:tc>
          <w:tcPr>
            <w:tcW w:w="14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 по лните ль</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организации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отчета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n+5</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5</w:t>
      </w:r>
    </w:p>
    <w:p w:rsidR="00E27262" w:rsidRPr="003C349F" w:rsidRDefault="00E27262" w:rsidP="00E27262">
      <w:pPr>
        <w:spacing w:before="120" w:after="120"/>
        <w:jc w:val="center"/>
        <w:rPr>
          <w:rFonts w:ascii="Arial" w:hAnsi="Arial" w:cs="Arial"/>
          <w:sz w:val="20"/>
          <w:szCs w:val="20"/>
        </w:rPr>
      </w:pPr>
      <w:r w:rsidRPr="003C349F">
        <w:rPr>
          <w:b/>
          <w:bCs/>
        </w:rPr>
        <w:t>Рыночная стоимость земельных участков, определенная в результате индивидуальной оценки рыночной стоимости</w:t>
      </w:r>
      <w:r w:rsidRPr="003C349F">
        <w:rPr>
          <w:b/>
          <w:bCs/>
        </w:rPr>
        <w:br/>
        <w:t>земельных участков вида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479"/>
        <w:gridCol w:w="2073"/>
        <w:gridCol w:w="956"/>
        <w:gridCol w:w="1754"/>
        <w:gridCol w:w="2235"/>
        <w:gridCol w:w="480"/>
        <w:gridCol w:w="638"/>
        <w:gridCol w:w="480"/>
        <w:gridCol w:w="799"/>
        <w:gridCol w:w="1594"/>
        <w:gridCol w:w="2074"/>
        <w:gridCol w:w="1916"/>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организации</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составления отчета</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7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руб./кв.м.</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n+3</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6</w:t>
      </w:r>
    </w:p>
    <w:p w:rsidR="00E27262" w:rsidRPr="003C349F" w:rsidRDefault="00E27262" w:rsidP="00E27262">
      <w:pPr>
        <w:spacing w:before="120" w:after="120"/>
        <w:jc w:val="center"/>
        <w:rPr>
          <w:rFonts w:ascii="Arial" w:hAnsi="Arial" w:cs="Arial"/>
          <w:sz w:val="20"/>
          <w:szCs w:val="20"/>
        </w:rPr>
      </w:pPr>
      <w:r w:rsidRPr="003C349F">
        <w:rPr>
          <w:b/>
          <w:bCs/>
        </w:rPr>
        <w:t>Результаты кодировки качественных факторов стоимости объектов-аналогов, группа N___</w:t>
      </w:r>
    </w:p>
    <w:tbl>
      <w:tblPr>
        <w:tblW w:w="5000" w:type="pct"/>
        <w:jc w:val="center"/>
        <w:tblCellMar>
          <w:left w:w="0" w:type="dxa"/>
          <w:right w:w="0" w:type="dxa"/>
        </w:tblCellMar>
        <w:tblLook w:val="04A0" w:firstRow="1" w:lastRow="0" w:firstColumn="1" w:lastColumn="0" w:noHBand="0" w:noVBand="1"/>
      </w:tblPr>
      <w:tblGrid>
        <w:gridCol w:w="633"/>
        <w:gridCol w:w="3790"/>
        <w:gridCol w:w="2369"/>
        <w:gridCol w:w="3315"/>
        <w:gridCol w:w="5371"/>
      </w:tblGrid>
      <w:tr w:rsidR="00E27262" w:rsidRPr="003C349F" w:rsidTr="00E27262">
        <w:trPr>
          <w:trHeight w:val="23"/>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N п/п</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Наименование фактора стоимости</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Единица измерения</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Значение фактора стоимости</w:t>
            </w:r>
          </w:p>
        </w:tc>
        <w:tc>
          <w:tcPr>
            <w:tcW w:w="1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Закодированное значение фактора стоимости</w:t>
            </w:r>
          </w:p>
        </w:tc>
      </w:tr>
      <w:tr w:rsidR="00E27262" w:rsidRPr="003C349F" w:rsidTr="00E27262">
        <w:trPr>
          <w:trHeight w:val="23"/>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01</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02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03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04</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05</w:t>
            </w:r>
          </w:p>
        </w:tc>
      </w:tr>
      <w:tr w:rsidR="00E27262" w:rsidRPr="003C349F" w:rsidTr="00E27262">
        <w:trPr>
          <w:trHeight w:val="23"/>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1.</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2.</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3"/>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sz w:val="20"/>
                <w:szCs w:val="20"/>
              </w:rPr>
              <w:t>n</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3"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7</w:t>
      </w:r>
    </w:p>
    <w:p w:rsidR="00E27262" w:rsidRPr="003C349F" w:rsidRDefault="00E27262" w:rsidP="00E27262">
      <w:pPr>
        <w:spacing w:before="120" w:after="120"/>
        <w:jc w:val="center"/>
        <w:rPr>
          <w:rFonts w:ascii="Arial" w:hAnsi="Arial" w:cs="Arial"/>
          <w:sz w:val="20"/>
          <w:szCs w:val="20"/>
        </w:rPr>
      </w:pPr>
      <w:r w:rsidRPr="003C349F">
        <w:rPr>
          <w:b/>
          <w:bCs/>
        </w:rPr>
        <w:t>Отчет о статистическом анализе рыночной информации, группа N ___</w:t>
      </w:r>
    </w:p>
    <w:tbl>
      <w:tblPr>
        <w:tblW w:w="5000" w:type="pct"/>
        <w:jc w:val="center"/>
        <w:tblCellMar>
          <w:left w:w="0" w:type="dxa"/>
          <w:right w:w="0" w:type="dxa"/>
        </w:tblCellMar>
        <w:tblLook w:val="04A0" w:firstRow="1" w:lastRow="0" w:firstColumn="1" w:lastColumn="0" w:noHBand="0" w:noVBand="1"/>
      </w:tblPr>
      <w:tblGrid>
        <w:gridCol w:w="948"/>
        <w:gridCol w:w="5688"/>
        <w:gridCol w:w="3632"/>
        <w:gridCol w:w="2368"/>
        <w:gridCol w:w="2842"/>
      </w:tblGrid>
      <w:tr w:rsidR="00E27262" w:rsidRPr="003C349F" w:rsidTr="00E27262">
        <w:trPr>
          <w:trHeight w:val="2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о6ъекта-аналога</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Цена за объект аналог</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Цена за 1 кв.м</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Выброс (да/нет)</w:t>
            </w:r>
          </w:p>
        </w:tc>
      </w:tr>
      <w:tr w:rsidR="00E27262" w:rsidRPr="003C349F" w:rsidTr="00E27262">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2.</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40" w:name="i807676"/>
      <w:bookmarkStart w:id="41" w:name="i812414"/>
      <w:bookmarkEnd w:id="40"/>
      <w:bookmarkEnd w:id="41"/>
      <w:r w:rsidRPr="003C349F">
        <w:rPr>
          <w:sz w:val="24"/>
          <w:szCs w:val="24"/>
        </w:rPr>
        <w:t>Приложение 12</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Информация о совокупной выборке</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633"/>
        <w:gridCol w:w="4108"/>
        <w:gridCol w:w="2526"/>
        <w:gridCol w:w="1421"/>
        <w:gridCol w:w="1421"/>
        <w:gridCol w:w="474"/>
        <w:gridCol w:w="1263"/>
        <w:gridCol w:w="1737"/>
        <w:gridCol w:w="1895"/>
      </w:tblGrid>
      <w:tr w:rsidR="00E27262" w:rsidRPr="003C349F" w:rsidTr="00E27262">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объекта-аналога</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1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1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объектов</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Информация об объектах обучающей выборки</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633"/>
        <w:gridCol w:w="4108"/>
        <w:gridCol w:w="2526"/>
        <w:gridCol w:w="1421"/>
        <w:gridCol w:w="1421"/>
        <w:gridCol w:w="474"/>
        <w:gridCol w:w="1263"/>
        <w:gridCol w:w="1737"/>
        <w:gridCol w:w="1895"/>
      </w:tblGrid>
      <w:tr w:rsidR="00E27262" w:rsidRPr="003C349F" w:rsidTr="00E27262">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объекта-аналога</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1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1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объектов</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Информация об объектах контрольной выборки</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633"/>
        <w:gridCol w:w="4108"/>
        <w:gridCol w:w="2526"/>
        <w:gridCol w:w="1421"/>
        <w:gridCol w:w="1421"/>
        <w:gridCol w:w="474"/>
        <w:gridCol w:w="1263"/>
        <w:gridCol w:w="1737"/>
        <w:gridCol w:w="1895"/>
      </w:tblGrid>
      <w:tr w:rsidR="00E27262" w:rsidRPr="003C349F" w:rsidTr="00E27262">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Описание объекта-аналога</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1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w:t>
            </w:r>
          </w:p>
        </w:tc>
        <w:tc>
          <w:tcPr>
            <w:tcW w:w="1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ЗУ,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За кв.м.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Всего</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n+2</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объектов</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nil"/>
              <w:right w:val="nil"/>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42" w:name="i848583"/>
      <w:bookmarkStart w:id="43" w:name="i856238"/>
      <w:bookmarkEnd w:id="42"/>
      <w:bookmarkEnd w:id="43"/>
      <w:r w:rsidRPr="003C349F">
        <w:rPr>
          <w:sz w:val="24"/>
          <w:szCs w:val="24"/>
        </w:rPr>
        <w:t>Приложение 13</w:t>
      </w:r>
    </w:p>
    <w:p w:rsidR="00E27262" w:rsidRPr="003C349F" w:rsidRDefault="00E27262" w:rsidP="00E27262">
      <w:pPr>
        <w:pStyle w:val="1"/>
        <w:spacing w:before="120" w:beforeAutospacing="0" w:after="120" w:afterAutospacing="0"/>
        <w:jc w:val="center"/>
        <w:rPr>
          <w:sz w:val="24"/>
          <w:szCs w:val="24"/>
        </w:rPr>
      </w:pPr>
      <w:bookmarkStart w:id="44" w:name="i886531"/>
      <w:r w:rsidRPr="003C349F">
        <w:rPr>
          <w:sz w:val="24"/>
          <w:szCs w:val="24"/>
        </w:rPr>
        <w:t>Удаление выбросов</w:t>
      </w:r>
      <w:bookmarkEnd w:id="44"/>
    </w:p>
    <w:p w:rsidR="00E27262" w:rsidRPr="003C349F" w:rsidRDefault="00E27262" w:rsidP="00E27262">
      <w:pPr>
        <w:ind w:firstLine="284"/>
        <w:jc w:val="both"/>
        <w:rPr>
          <w:rFonts w:ascii="Arial" w:hAnsi="Arial" w:cs="Arial"/>
          <w:sz w:val="20"/>
          <w:szCs w:val="20"/>
        </w:rPr>
      </w:pPr>
      <w:r w:rsidRPr="003C349F">
        <w:t>Удаление выбросов производится с использованием стандартных процедур математической статистики. В частности, для удаления выбросов может быть использована процедура, базирующаяся на критерии Смирнова-Граббса. Значения рыночных цен xi (или значения некоторого фактора стоимости) упорядочиваются по возрастанию, образуя вариационный ряд. Критерий Смирнова-Граббса основан на вычислении максимального относительного отклонения</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390525" cy="457200"/>
            <wp:effectExtent l="19050" t="0" r="9525" b="0"/>
            <wp:docPr id="19" name="Рисунок 19" descr="http://www.norm-load.ru/SNiP/Data1/50/50991/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rm-load.ru/SNiP/Data1/50/50991/x037.gif"/>
                    <pic:cNvPicPr>
                      <a:picLocks noChangeAspect="1" noChangeArrowheads="1"/>
                    </pic:cNvPicPr>
                  </pic:nvPicPr>
                  <pic:blipFill>
                    <a:blip r:embed="rId84" cstate="print"/>
                    <a:srcRect/>
                    <a:stretch>
                      <a:fillRect/>
                    </a:stretch>
                  </pic:blipFill>
                  <pic:spPr bwMode="auto">
                    <a:xfrm>
                      <a:off x="0" y="0"/>
                      <a:ext cx="390525" cy="457200"/>
                    </a:xfrm>
                    <a:prstGeom prst="rect">
                      <a:avLst/>
                    </a:prstGeom>
                    <a:noFill/>
                    <a:ln w="9525">
                      <a:noFill/>
                      <a:miter lim="800000"/>
                      <a:headEnd/>
                      <a:tailEnd/>
                    </a:ln>
                  </pic:spPr>
                </pic:pic>
              </a:graphicData>
            </a:graphic>
          </wp:inline>
        </w:drawing>
      </w:r>
      <w:r w:rsidRPr="003C349F">
        <w:t>, где</w:t>
      </w:r>
    </w:p>
    <w:p w:rsidR="00E27262" w:rsidRPr="003C349F" w:rsidRDefault="00E27262" w:rsidP="00E27262">
      <w:pPr>
        <w:ind w:firstLine="284"/>
        <w:jc w:val="both"/>
        <w:rPr>
          <w:rFonts w:ascii="Arial" w:hAnsi="Arial" w:cs="Arial"/>
          <w:sz w:val="20"/>
          <w:szCs w:val="20"/>
        </w:rPr>
      </w:pPr>
      <w:r w:rsidRPr="003C349F">
        <w:rPr>
          <w:i/>
          <w:iCs/>
        </w:rPr>
        <w:lastRenderedPageBreak/>
        <w:t>х</w:t>
      </w:r>
      <w:r w:rsidRPr="003C349F">
        <w:rPr>
          <w:vertAlign w:val="subscript"/>
        </w:rPr>
        <w:t>i</w:t>
      </w:r>
      <w:r w:rsidRPr="003C349F">
        <w:rPr>
          <w:rStyle w:val="apple-converted-space"/>
        </w:rPr>
        <w:t> </w:t>
      </w:r>
      <w:r w:rsidRPr="003C349F">
        <w:t>- крайний (минимальный</w:t>
      </w:r>
      <w:r w:rsidRPr="003C349F">
        <w:rPr>
          <w:rStyle w:val="apple-converted-space"/>
        </w:rPr>
        <w:t> </w:t>
      </w:r>
      <w:r w:rsidRPr="003C349F">
        <w:rPr>
          <w:i/>
          <w:iCs/>
        </w:rPr>
        <w:t>х</w:t>
      </w:r>
      <w:r w:rsidRPr="003C349F">
        <w:t>(1) или максимальный</w:t>
      </w:r>
      <w:r w:rsidRPr="003C349F">
        <w:rPr>
          <w:rStyle w:val="apple-converted-space"/>
        </w:rPr>
        <w:t> </w:t>
      </w:r>
      <w:r w:rsidRPr="003C349F">
        <w:rPr>
          <w:i/>
          <w:iCs/>
        </w:rPr>
        <w:t>х</w:t>
      </w:r>
      <w:r w:rsidRPr="003C349F">
        <w:t>(n)) элемент выриационного ряда,</w:t>
      </w:r>
      <w:r w:rsidRPr="003C349F">
        <w:rPr>
          <w:rStyle w:val="apple-converted-space"/>
        </w:rPr>
        <w:t> </w:t>
      </w:r>
      <w:r w:rsidRPr="003C349F">
        <w:rPr>
          <w:noProof/>
          <w:lang w:eastAsia="ru-RU"/>
        </w:rPr>
        <w:drawing>
          <wp:inline distT="0" distB="0" distL="0" distR="0">
            <wp:extent cx="638175" cy="447675"/>
            <wp:effectExtent l="0" t="0" r="0" b="0"/>
            <wp:docPr id="20" name="Рисунок 20" descr="http://www.norm-load.ru/SNiP/Data1/50/50991/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orm-load.ru/SNiP/Data1/50/50991/x039.gif"/>
                    <pic:cNvPicPr>
                      <a:picLocks noChangeAspect="1" noChangeArrowheads="1"/>
                    </pic:cNvPicPr>
                  </pic:nvPicPr>
                  <pic:blipFill>
                    <a:blip r:embed="rId85" cstate="print"/>
                    <a:srcRect/>
                    <a:stretch>
                      <a:fillRect/>
                    </a:stretch>
                  </pic:blipFill>
                  <pic:spPr bwMode="auto">
                    <a:xfrm>
                      <a:off x="0" y="0"/>
                      <a:ext cx="638175" cy="447675"/>
                    </a:xfrm>
                    <a:prstGeom prst="rect">
                      <a:avLst/>
                    </a:prstGeom>
                    <a:noFill/>
                    <a:ln w="9525">
                      <a:noFill/>
                      <a:miter lim="800000"/>
                      <a:headEnd/>
                      <a:tailEnd/>
                    </a:ln>
                  </pic:spPr>
                </pic:pic>
              </a:graphicData>
            </a:graphic>
          </wp:inline>
        </w:drawing>
      </w:r>
      <w:r w:rsidRPr="003C349F">
        <w:t> - среднее по выборке,</w:t>
      </w:r>
      <w:r w:rsidRPr="003C349F">
        <w:rPr>
          <w:rStyle w:val="apple-converted-space"/>
        </w:rPr>
        <w:t> </w:t>
      </w:r>
      <w:r w:rsidRPr="003C349F">
        <w:rPr>
          <w:noProof/>
          <w:lang w:eastAsia="ru-RU"/>
        </w:rPr>
        <w:drawing>
          <wp:inline distT="0" distB="0" distL="0" distR="0">
            <wp:extent cx="1257300" cy="485775"/>
            <wp:effectExtent l="19050" t="0" r="0" b="0"/>
            <wp:docPr id="21" name="Рисунок 21" descr="http://www.norm-load.ru/SNiP/Data1/50/50991/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rm-load.ru/SNiP/Data1/50/50991/x041.gif"/>
                    <pic:cNvPicPr>
                      <a:picLocks noChangeAspect="1" noChangeArrowheads="1"/>
                    </pic:cNvPicPr>
                  </pic:nvPicPr>
                  <pic:blipFill>
                    <a:blip r:embed="rId86" cstate="print"/>
                    <a:srcRect/>
                    <a:stretch>
                      <a:fillRect/>
                    </a:stretch>
                  </pic:blipFill>
                  <pic:spPr bwMode="auto">
                    <a:xfrm>
                      <a:off x="0" y="0"/>
                      <a:ext cx="1257300" cy="485775"/>
                    </a:xfrm>
                    <a:prstGeom prst="rect">
                      <a:avLst/>
                    </a:prstGeom>
                    <a:noFill/>
                    <a:ln w="9525">
                      <a:noFill/>
                      <a:miter lim="800000"/>
                      <a:headEnd/>
                      <a:tailEnd/>
                    </a:ln>
                  </pic:spPr>
                </pic:pic>
              </a:graphicData>
            </a:graphic>
          </wp:inline>
        </w:drawing>
      </w:r>
      <w:r w:rsidRPr="003C349F">
        <w:t> - выборочное среднеквадратическое отклонение (СКО). Для малых выборок в вычисляемые значения относительных отклонений вводится уточняющий множитель</w:t>
      </w:r>
      <w:r w:rsidRPr="003C349F">
        <w:rPr>
          <w:rStyle w:val="apple-converted-space"/>
        </w:rPr>
        <w:t> </w:t>
      </w:r>
      <w:r w:rsidRPr="003C349F">
        <w:rPr>
          <w:noProof/>
          <w:lang w:eastAsia="ru-RU"/>
        </w:rPr>
        <w:drawing>
          <wp:inline distT="0" distB="0" distL="0" distR="0">
            <wp:extent cx="609600" cy="381000"/>
            <wp:effectExtent l="0" t="0" r="0" b="0"/>
            <wp:docPr id="22" name="Рисунок 22" descr="http://www.norm-load.ru/SNiP/Data1/50/50991/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orm-load.ru/SNiP/Data1/50/50991/x043.gif"/>
                    <pic:cNvPicPr>
                      <a:picLocks noChangeAspect="1" noChangeArrowheads="1"/>
                    </pic:cNvPicPr>
                  </pic:nvPicPr>
                  <pic:blipFill>
                    <a:blip r:embed="rId87" cstate="print"/>
                    <a:srcRect/>
                    <a:stretch>
                      <a:fillRect/>
                    </a:stretch>
                  </pic:blipFill>
                  <pic:spPr bwMode="auto">
                    <a:xfrm>
                      <a:off x="0" y="0"/>
                      <a:ext cx="609600" cy="381000"/>
                    </a:xfrm>
                    <a:prstGeom prst="rect">
                      <a:avLst/>
                    </a:prstGeom>
                    <a:noFill/>
                    <a:ln w="9525">
                      <a:noFill/>
                      <a:miter lim="800000"/>
                      <a:headEnd/>
                      <a:tailEnd/>
                    </a:ln>
                  </pic:spPr>
                </pic:pic>
              </a:graphicData>
            </a:graphic>
          </wp:inline>
        </w:drawing>
      </w:r>
      <w:r w:rsidRPr="003C349F">
        <w:t>, в результате чего формулы для вычисления относительных отклонений принимают вид:</w:t>
      </w:r>
      <w:r w:rsidRPr="003C349F">
        <w:rPr>
          <w:rStyle w:val="apple-converted-space"/>
        </w:rPr>
        <w:t> </w:t>
      </w:r>
      <w:r w:rsidRPr="003C349F">
        <w:rPr>
          <w:noProof/>
          <w:lang w:eastAsia="ru-RU"/>
        </w:rPr>
        <w:drawing>
          <wp:inline distT="0" distB="0" distL="0" distR="0">
            <wp:extent cx="733425" cy="381000"/>
            <wp:effectExtent l="0" t="0" r="0" b="0"/>
            <wp:docPr id="23" name="Рисунок 23" descr="http://www.norm-load.ru/SNiP/Data1/50/50991/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orm-load.ru/SNiP/Data1/50/50991/x045.gif"/>
                    <pic:cNvPicPr>
                      <a:picLocks noChangeAspect="1" noChangeArrowheads="1"/>
                    </pic:cNvPicPr>
                  </pic:nvPicPr>
                  <pic:blipFill>
                    <a:blip r:embed="rId88" cstate="print"/>
                    <a:srcRect/>
                    <a:stretch>
                      <a:fillRect/>
                    </a:stretch>
                  </pic:blipFill>
                  <pic:spPr bwMode="auto">
                    <a:xfrm>
                      <a:off x="0" y="0"/>
                      <a:ext cx="733425" cy="381000"/>
                    </a:xfrm>
                    <a:prstGeom prst="rect">
                      <a:avLst/>
                    </a:prstGeom>
                    <a:noFill/>
                    <a:ln w="9525">
                      <a:noFill/>
                      <a:miter lim="800000"/>
                      <a:headEnd/>
                      <a:tailEnd/>
                    </a:ln>
                  </pic:spPr>
                </pic:pic>
              </a:graphicData>
            </a:graphic>
          </wp:inline>
        </w:drawing>
      </w:r>
      <w:r w:rsidRPr="003C349F">
        <w:t>- для минимального и</w:t>
      </w:r>
      <w:r w:rsidRPr="003C349F">
        <w:rPr>
          <w:rStyle w:val="apple-converted-space"/>
        </w:rPr>
        <w:t> </w:t>
      </w:r>
      <w:r w:rsidRPr="003C349F">
        <w:rPr>
          <w:rFonts w:ascii="Arial" w:hAnsi="Arial" w:cs="Arial"/>
          <w:noProof/>
          <w:sz w:val="20"/>
          <w:szCs w:val="20"/>
          <w:lang w:eastAsia="ru-RU"/>
        </w:rPr>
        <w:drawing>
          <wp:inline distT="0" distB="0" distL="0" distR="0">
            <wp:extent cx="695325" cy="352425"/>
            <wp:effectExtent l="0" t="0" r="9525" b="0"/>
            <wp:docPr id="24" name="Рисунок 24" descr="http://www.norm-load.ru/SNiP/Data1/50/50991/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orm-load.ru/SNiP/Data1/50/50991/x047.gif"/>
                    <pic:cNvPicPr>
                      <a:picLocks noChangeAspect="1" noChangeArrowheads="1"/>
                    </pic:cNvPicPr>
                  </pic:nvPicPr>
                  <pic:blipFill>
                    <a:blip r:embed="rId89" cstate="print"/>
                    <a:srcRect/>
                    <a:stretch>
                      <a:fillRect/>
                    </a:stretch>
                  </pic:blipFill>
                  <pic:spPr bwMode="auto">
                    <a:xfrm>
                      <a:off x="0" y="0"/>
                      <a:ext cx="695325" cy="352425"/>
                    </a:xfrm>
                    <a:prstGeom prst="rect">
                      <a:avLst/>
                    </a:prstGeom>
                    <a:noFill/>
                    <a:ln w="9525">
                      <a:noFill/>
                      <a:miter lim="800000"/>
                      <a:headEnd/>
                      <a:tailEnd/>
                    </a:ln>
                  </pic:spPr>
                </pic:pic>
              </a:graphicData>
            </a:graphic>
          </wp:inline>
        </w:drawing>
      </w:r>
      <w:r w:rsidRPr="003C349F">
        <w:rPr>
          <w:rFonts w:ascii="Arial" w:hAnsi="Arial" w:cs="Arial"/>
          <w:sz w:val="20"/>
          <w:szCs w:val="20"/>
        </w:rPr>
        <w:t> </w:t>
      </w:r>
      <w:r w:rsidRPr="003C349F">
        <w:t>- для максимального значений вариационного ряда;</w:t>
      </w:r>
    </w:p>
    <w:p w:rsidR="00E27262" w:rsidRPr="003C349F" w:rsidRDefault="00E27262" w:rsidP="00E27262">
      <w:pPr>
        <w:ind w:firstLine="284"/>
        <w:jc w:val="both"/>
        <w:rPr>
          <w:rFonts w:ascii="Arial" w:hAnsi="Arial" w:cs="Arial"/>
          <w:sz w:val="20"/>
          <w:szCs w:val="20"/>
        </w:rPr>
      </w:pPr>
      <w:r w:rsidRPr="003C349F">
        <w:rPr>
          <w:noProof/>
          <w:lang w:eastAsia="ru-RU"/>
        </w:rPr>
        <w:drawing>
          <wp:inline distT="0" distB="0" distL="0" distR="0">
            <wp:extent cx="457200" cy="238125"/>
            <wp:effectExtent l="0" t="0" r="0" b="0"/>
            <wp:docPr id="25" name="Рисунок 25" descr="http://www.norm-load.ru/SNiP/Data1/50/50991/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orm-load.ru/SNiP/Data1/50/50991/x049.gif"/>
                    <pic:cNvPicPr>
                      <a:picLocks noChangeAspect="1" noChangeArrowheads="1"/>
                    </pic:cNvPicPr>
                  </pic:nvPicPr>
                  <pic:blipFill>
                    <a:blip r:embed="rId9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3C349F">
        <w:t>,</w:t>
      </w:r>
      <w:r w:rsidRPr="003C349F">
        <w:rPr>
          <w:rStyle w:val="apple-converted-space"/>
        </w:rPr>
        <w:t> </w:t>
      </w:r>
      <w:r w:rsidRPr="003C349F">
        <w:rPr>
          <w:noProof/>
          <w:lang w:eastAsia="ru-RU"/>
        </w:rPr>
        <w:drawing>
          <wp:inline distT="0" distB="0" distL="0" distR="0">
            <wp:extent cx="1000125" cy="447675"/>
            <wp:effectExtent l="0" t="0" r="0" b="0"/>
            <wp:docPr id="26" name="Рисунок 26" descr="http://www.norm-load.ru/SNiP/Data1/50/50991/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rm-load.ru/SNiP/Data1/50/50991/x051.gif"/>
                    <pic:cNvPicPr>
                      <a:picLocks noChangeAspect="1" noChangeArrowheads="1"/>
                    </pic:cNvPicPr>
                  </pic:nvPicPr>
                  <pic:blipFill>
                    <a:blip r:embed="rId91" cstate="print"/>
                    <a:srcRect/>
                    <a:stretch>
                      <a:fillRect/>
                    </a:stretch>
                  </pic:blipFill>
                  <pic:spPr bwMode="auto">
                    <a:xfrm>
                      <a:off x="0" y="0"/>
                      <a:ext cx="1000125" cy="447675"/>
                    </a:xfrm>
                    <a:prstGeom prst="rect">
                      <a:avLst/>
                    </a:prstGeom>
                    <a:noFill/>
                    <a:ln w="9525">
                      <a:noFill/>
                      <a:miter lim="800000"/>
                      <a:headEnd/>
                      <a:tailEnd/>
                    </a:ln>
                  </pic:spPr>
                </pic:pic>
              </a:graphicData>
            </a:graphic>
          </wp:inline>
        </w:drawing>
      </w:r>
      <w:r w:rsidRPr="003C349F">
        <w:t> - дисперсия эмпирического распределения.</w:t>
      </w:r>
    </w:p>
    <w:p w:rsidR="00E27262" w:rsidRPr="003C349F" w:rsidRDefault="00E27262" w:rsidP="00E27262">
      <w:pPr>
        <w:ind w:firstLine="284"/>
        <w:jc w:val="both"/>
        <w:rPr>
          <w:rFonts w:ascii="Arial" w:hAnsi="Arial" w:cs="Arial"/>
          <w:sz w:val="20"/>
          <w:szCs w:val="20"/>
        </w:rPr>
      </w:pPr>
      <w:r w:rsidRPr="003C349F">
        <w:t>Значения</w:t>
      </w:r>
      <w:r w:rsidRPr="003C349F">
        <w:rPr>
          <w:rStyle w:val="apple-converted-space"/>
        </w:rPr>
        <w:t> </w:t>
      </w:r>
      <w:r w:rsidRPr="003C349F">
        <w:rPr>
          <w:i/>
          <w:iCs/>
        </w:rPr>
        <w:t>T</w:t>
      </w:r>
      <w:r w:rsidRPr="003C349F">
        <w:rPr>
          <w:vertAlign w:val="subscript"/>
        </w:rPr>
        <w:t>(1)</w:t>
      </w:r>
      <w:r w:rsidRPr="003C349F">
        <w:rPr>
          <w:rStyle w:val="apple-converted-space"/>
        </w:rPr>
        <w:t> </w:t>
      </w:r>
      <w:r w:rsidRPr="003C349F">
        <w:t>и</w:t>
      </w:r>
      <w:r w:rsidRPr="003C349F">
        <w:rPr>
          <w:rStyle w:val="apple-converted-space"/>
        </w:rPr>
        <w:t> </w:t>
      </w:r>
      <w:r w:rsidRPr="003C349F">
        <w:rPr>
          <w:i/>
          <w:iCs/>
        </w:rPr>
        <w:t>T</w:t>
      </w:r>
      <w:r w:rsidRPr="003C349F">
        <w:rPr>
          <w:vertAlign w:val="subscript"/>
        </w:rPr>
        <w:t>(n)</w:t>
      </w:r>
      <w:r w:rsidRPr="003C349F">
        <w:rPr>
          <w:rStyle w:val="apple-converted-space"/>
        </w:rPr>
        <w:t> </w:t>
      </w:r>
      <w:r w:rsidRPr="003C349F">
        <w:t>сравниваются с критическим значением</w:t>
      </w:r>
      <w:r w:rsidRPr="003C349F">
        <w:rPr>
          <w:rStyle w:val="apple-converted-space"/>
        </w:rPr>
        <w:t> </w:t>
      </w:r>
      <w:r w:rsidRPr="003C349F">
        <w:rPr>
          <w:i/>
          <w:iCs/>
        </w:rPr>
        <w:t>С</w:t>
      </w:r>
      <w:r w:rsidRPr="003C349F">
        <w:rPr>
          <w:rFonts w:ascii="Symbol" w:hAnsi="Symbol" w:cs="Arial"/>
          <w:vertAlign w:val="subscript"/>
        </w:rPr>
        <w:t></w:t>
      </w:r>
      <w:r w:rsidRPr="003C349F">
        <w:rPr>
          <w:rStyle w:val="apple-converted-space"/>
        </w:rPr>
        <w:t> </w:t>
      </w:r>
      <w:r w:rsidRPr="003C349F">
        <w:t>метода Смирнова-Граббса. Выборка не содержит грубых погрешностей, если</w:t>
      </w:r>
      <w:r w:rsidRPr="003C349F">
        <w:rPr>
          <w:rStyle w:val="apple-converted-space"/>
        </w:rPr>
        <w:t> </w:t>
      </w:r>
      <w:r w:rsidRPr="003C349F">
        <w:rPr>
          <w:i/>
          <w:iCs/>
        </w:rPr>
        <w:t>T</w:t>
      </w:r>
      <w:r w:rsidRPr="003C349F">
        <w:rPr>
          <w:vertAlign w:val="subscript"/>
        </w:rPr>
        <w:t>i</w:t>
      </w:r>
      <w:r w:rsidRPr="003C349F">
        <w:rPr>
          <w:rFonts w:ascii="Symbol" w:hAnsi="Symbol" w:cs="Arial"/>
        </w:rPr>
        <w:t></w:t>
      </w:r>
      <w:r w:rsidRPr="003C349F">
        <w:rPr>
          <w:rStyle w:val="apple-converted-space"/>
          <w:i/>
          <w:iCs/>
        </w:rPr>
        <w:t> </w:t>
      </w:r>
      <w:r w:rsidRPr="003C349F">
        <w:rPr>
          <w:i/>
          <w:iCs/>
        </w:rPr>
        <w:t>С</w:t>
      </w:r>
      <w:r w:rsidRPr="003C349F">
        <w:rPr>
          <w:rFonts w:ascii="Symbol" w:hAnsi="Symbol" w:cs="Arial"/>
          <w:vertAlign w:val="subscript"/>
        </w:rPr>
        <w:t></w:t>
      </w:r>
      <w:r w:rsidRPr="003C349F">
        <w:t>,</w:t>
      </w:r>
      <w:r w:rsidRPr="003C349F">
        <w:rPr>
          <w:rStyle w:val="apple-converted-space"/>
        </w:rPr>
        <w:t> </w:t>
      </w:r>
      <w:r w:rsidRPr="003C349F">
        <w:rPr>
          <w:i/>
          <w:iCs/>
        </w:rPr>
        <w:t>i</w:t>
      </w:r>
      <w:r w:rsidRPr="003C349F">
        <w:rPr>
          <w:rStyle w:val="apple-converted-space"/>
        </w:rPr>
        <w:t> </w:t>
      </w:r>
      <w:r w:rsidRPr="003C349F">
        <w:t>= 1; n, где - выбранный уровень значимости. Табличные значения</w:t>
      </w:r>
      <w:r w:rsidRPr="003C349F">
        <w:rPr>
          <w:rStyle w:val="apple-converted-space"/>
        </w:rPr>
        <w:t> </w:t>
      </w:r>
      <w:r w:rsidRPr="003C349F">
        <w:rPr>
          <w:i/>
          <w:iCs/>
        </w:rPr>
        <w:t>С</w:t>
      </w:r>
      <w:r w:rsidRPr="003C349F">
        <w:rPr>
          <w:rFonts w:ascii="Symbol" w:hAnsi="Symbol" w:cs="Arial"/>
          <w:vertAlign w:val="subscript"/>
        </w:rPr>
        <w:t></w:t>
      </w:r>
      <w:r w:rsidRPr="003C349F">
        <w:rPr>
          <w:rStyle w:val="apple-converted-space"/>
        </w:rPr>
        <w:t> </w:t>
      </w:r>
      <w:r w:rsidRPr="003C349F">
        <w:t>для разных уровней значимости содержатся в специальных статистических таблицах.</w:t>
      </w:r>
    </w:p>
    <w:p w:rsidR="00E27262" w:rsidRPr="003C349F" w:rsidRDefault="00E27262" w:rsidP="00E27262">
      <w:pPr>
        <w:ind w:firstLine="284"/>
        <w:jc w:val="both"/>
        <w:rPr>
          <w:rFonts w:ascii="Arial" w:hAnsi="Arial" w:cs="Arial"/>
          <w:sz w:val="20"/>
          <w:szCs w:val="20"/>
        </w:rPr>
      </w:pPr>
      <w:r w:rsidRPr="003C349F">
        <w:t>Критерий Смирнова-Граббса рассчитан на определение единичных выбросов, этот критерий может дать "сбой" при наличии нескольких близких выбросов на том или ином конце вариационного ряда. Для определения таких групп выбросов используется критерий Титьена-Мура, который состоит в следующем.</w:t>
      </w:r>
    </w:p>
    <w:p w:rsidR="00E27262" w:rsidRPr="003C349F" w:rsidRDefault="00E27262" w:rsidP="00E27262">
      <w:pPr>
        <w:ind w:firstLine="284"/>
        <w:jc w:val="both"/>
        <w:rPr>
          <w:rFonts w:ascii="Arial" w:hAnsi="Arial" w:cs="Arial"/>
          <w:sz w:val="20"/>
          <w:szCs w:val="20"/>
        </w:rPr>
      </w:pPr>
      <w:r w:rsidRPr="003C349F">
        <w:t>Для</w:t>
      </w:r>
      <w:r w:rsidRPr="003C349F">
        <w:rPr>
          <w:rStyle w:val="apple-converted-space"/>
        </w:rPr>
        <w:t> </w:t>
      </w:r>
      <w:r w:rsidRPr="003C349F">
        <w:rPr>
          <w:i/>
          <w:iCs/>
        </w:rPr>
        <w:t>k</w:t>
      </w:r>
      <w:r w:rsidRPr="003C349F">
        <w:rPr>
          <w:rStyle w:val="apple-converted-space"/>
        </w:rPr>
        <w:t> </w:t>
      </w:r>
      <w:r w:rsidRPr="003C349F">
        <w:t>максимальных значений исследуемой характеристики x из исходной выборки проверяется статистика:</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1019175" cy="828675"/>
            <wp:effectExtent l="19050" t="0" r="0" b="0"/>
            <wp:docPr id="27" name="Рисунок 27" descr="http://www.norm-load.ru/SNiP/Data1/50/50991/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orm-load.ru/SNiP/Data1/50/50991/x053.gif"/>
                    <pic:cNvPicPr>
                      <a:picLocks noChangeAspect="1" noChangeArrowheads="1"/>
                    </pic:cNvPicPr>
                  </pic:nvPicPr>
                  <pic:blipFill>
                    <a:blip r:embed="rId92" cstate="print"/>
                    <a:srcRect/>
                    <a:stretch>
                      <a:fillRect/>
                    </a:stretch>
                  </pic:blipFill>
                  <pic:spPr bwMode="auto">
                    <a:xfrm>
                      <a:off x="0" y="0"/>
                      <a:ext cx="1019175" cy="828675"/>
                    </a:xfrm>
                    <a:prstGeom prst="rect">
                      <a:avLst/>
                    </a:prstGeom>
                    <a:noFill/>
                    <a:ln w="9525">
                      <a:noFill/>
                      <a:miter lim="800000"/>
                      <a:headEnd/>
                      <a:tailEnd/>
                    </a:ln>
                  </pic:spPr>
                </pic:pic>
              </a:graphicData>
            </a:graphic>
          </wp:inline>
        </w:drawing>
      </w:r>
    </w:p>
    <w:p w:rsidR="00E27262" w:rsidRPr="003C349F" w:rsidRDefault="00E27262" w:rsidP="00E27262">
      <w:pPr>
        <w:ind w:firstLine="284"/>
        <w:jc w:val="both"/>
        <w:rPr>
          <w:rFonts w:ascii="Arial" w:hAnsi="Arial" w:cs="Arial"/>
          <w:sz w:val="20"/>
          <w:szCs w:val="20"/>
        </w:rPr>
      </w:pPr>
      <w:r w:rsidRPr="003C349F">
        <w:t>где</w:t>
      </w:r>
      <w:r w:rsidRPr="003C349F">
        <w:rPr>
          <w:rStyle w:val="apple-converted-space"/>
        </w:rPr>
        <w:t> </w:t>
      </w:r>
      <w:r w:rsidRPr="003C349F">
        <w:rPr>
          <w:noProof/>
          <w:lang w:eastAsia="ru-RU"/>
        </w:rPr>
        <w:drawing>
          <wp:inline distT="0" distB="0" distL="0" distR="0">
            <wp:extent cx="638175" cy="571500"/>
            <wp:effectExtent l="19050" t="0" r="9525" b="0"/>
            <wp:docPr id="28" name="Рисунок 28" descr="http://www.norm-load.ru/SNiP/Data1/50/50991/x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rm-load.ru/SNiP/Data1/50/50991/x055.gif"/>
                    <pic:cNvPicPr>
                      <a:picLocks noChangeAspect="1" noChangeArrowheads="1"/>
                    </pic:cNvPicPr>
                  </pic:nvPicPr>
                  <pic:blipFill>
                    <a:blip r:embed="rId93"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3C349F">
        <w:t>, а</w:t>
      </w:r>
      <w:r w:rsidRPr="003C349F">
        <w:rPr>
          <w:rStyle w:val="apple-converted-space"/>
        </w:rPr>
        <w:t> </w:t>
      </w:r>
      <w:r w:rsidRPr="003C349F">
        <w:rPr>
          <w:noProof/>
          <w:lang w:eastAsia="ru-RU"/>
        </w:rPr>
        <w:drawing>
          <wp:inline distT="0" distB="0" distL="0" distR="0">
            <wp:extent cx="114300" cy="190500"/>
            <wp:effectExtent l="19050" t="0" r="0" b="0"/>
            <wp:docPr id="29" name="Рисунок 29" descr="http://www.norm-load.ru/SNiP/Data1/50/50991/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orm-load.ru/SNiP/Data1/50/50991/x057.gif"/>
                    <pic:cNvPicPr>
                      <a:picLocks noChangeAspect="1" noChangeArrowheads="1"/>
                    </pic:cNvPicPr>
                  </pic:nvPicPr>
                  <pic:blipFill>
                    <a:blip r:embed="rId9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3C349F">
        <w:t> - среднее значение характеристики</w:t>
      </w:r>
      <w:r w:rsidRPr="003C349F">
        <w:rPr>
          <w:rStyle w:val="apple-converted-space"/>
        </w:rPr>
        <w:t> </w:t>
      </w:r>
      <w:r w:rsidRPr="003C349F">
        <w:rPr>
          <w:i/>
          <w:iCs/>
        </w:rPr>
        <w:t>х</w:t>
      </w:r>
      <w:r w:rsidRPr="003C349F">
        <w:rPr>
          <w:rStyle w:val="apple-converted-space"/>
        </w:rPr>
        <w:t> </w:t>
      </w:r>
      <w:r w:rsidRPr="003C349F">
        <w:t>на всей выборке.</w:t>
      </w:r>
    </w:p>
    <w:p w:rsidR="00E27262" w:rsidRPr="003C349F" w:rsidRDefault="00E27262" w:rsidP="00E27262">
      <w:pPr>
        <w:ind w:firstLine="284"/>
        <w:jc w:val="both"/>
        <w:rPr>
          <w:rFonts w:ascii="Arial" w:hAnsi="Arial" w:cs="Arial"/>
          <w:sz w:val="20"/>
          <w:szCs w:val="20"/>
        </w:rPr>
      </w:pPr>
      <w:r w:rsidRPr="003C349F">
        <w:t>Для</w:t>
      </w:r>
      <w:r w:rsidRPr="003C349F">
        <w:rPr>
          <w:rStyle w:val="apple-converted-space"/>
        </w:rPr>
        <w:t> </w:t>
      </w:r>
      <w:r w:rsidRPr="003C349F">
        <w:rPr>
          <w:i/>
          <w:iCs/>
        </w:rPr>
        <w:t>k</w:t>
      </w:r>
      <w:r w:rsidRPr="003C349F">
        <w:rPr>
          <w:rStyle w:val="apple-converted-space"/>
        </w:rPr>
        <w:t> </w:t>
      </w:r>
      <w:r w:rsidRPr="003C349F">
        <w:t>минимальных значений исследуемой характеристики x из исходной выборки проверяется статистика:</w:t>
      </w:r>
    </w:p>
    <w:p w:rsidR="00E27262" w:rsidRPr="003C349F" w:rsidRDefault="00E27262" w:rsidP="00E27262">
      <w:pPr>
        <w:spacing w:before="120" w:after="120"/>
        <w:jc w:val="center"/>
        <w:rPr>
          <w:rFonts w:ascii="Arial" w:hAnsi="Arial" w:cs="Arial"/>
          <w:sz w:val="20"/>
          <w:szCs w:val="20"/>
        </w:rPr>
      </w:pPr>
      <w:r w:rsidRPr="003C349F">
        <w:rPr>
          <w:noProof/>
          <w:lang w:eastAsia="ru-RU"/>
        </w:rPr>
        <w:lastRenderedPageBreak/>
        <w:drawing>
          <wp:inline distT="0" distB="0" distL="0" distR="0">
            <wp:extent cx="1057275" cy="866775"/>
            <wp:effectExtent l="0" t="0" r="9525" b="0"/>
            <wp:docPr id="30" name="Рисунок 30" descr="http://www.norm-load.ru/SNiP/Data1/50/50991/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orm-load.ru/SNiP/Data1/50/50991/x059.gif"/>
                    <pic:cNvPicPr>
                      <a:picLocks noChangeAspect="1" noChangeArrowheads="1"/>
                    </pic:cNvPicPr>
                  </pic:nvPicPr>
                  <pic:blipFill>
                    <a:blip r:embed="rId95" cstate="print"/>
                    <a:srcRect/>
                    <a:stretch>
                      <a:fillRect/>
                    </a:stretch>
                  </pic:blipFill>
                  <pic:spPr bwMode="auto">
                    <a:xfrm>
                      <a:off x="0" y="0"/>
                      <a:ext cx="1057275" cy="866775"/>
                    </a:xfrm>
                    <a:prstGeom prst="rect">
                      <a:avLst/>
                    </a:prstGeom>
                    <a:noFill/>
                    <a:ln w="9525">
                      <a:noFill/>
                      <a:miter lim="800000"/>
                      <a:headEnd/>
                      <a:tailEnd/>
                    </a:ln>
                  </pic:spPr>
                </pic:pic>
              </a:graphicData>
            </a:graphic>
          </wp:inline>
        </w:drawing>
      </w:r>
    </w:p>
    <w:p w:rsidR="00E27262" w:rsidRPr="003C349F" w:rsidRDefault="00E27262" w:rsidP="00E27262">
      <w:pPr>
        <w:ind w:firstLine="284"/>
        <w:jc w:val="both"/>
        <w:rPr>
          <w:rFonts w:ascii="Arial" w:hAnsi="Arial" w:cs="Arial"/>
          <w:sz w:val="20"/>
          <w:szCs w:val="20"/>
        </w:rPr>
      </w:pPr>
      <w:r w:rsidRPr="003C349F">
        <w:t>где</w:t>
      </w:r>
    </w:p>
    <w:p w:rsidR="00E27262" w:rsidRPr="003C349F" w:rsidRDefault="00E27262" w:rsidP="00E27262">
      <w:pPr>
        <w:spacing w:before="120" w:after="120"/>
        <w:jc w:val="center"/>
        <w:rPr>
          <w:rFonts w:ascii="Arial" w:hAnsi="Arial" w:cs="Arial"/>
          <w:sz w:val="20"/>
          <w:szCs w:val="20"/>
        </w:rPr>
      </w:pPr>
      <w:r w:rsidRPr="003C349F">
        <w:rPr>
          <w:noProof/>
          <w:lang w:eastAsia="ru-RU"/>
        </w:rPr>
        <w:drawing>
          <wp:inline distT="0" distB="0" distL="0" distR="0">
            <wp:extent cx="657225" cy="571500"/>
            <wp:effectExtent l="0" t="0" r="9525" b="0"/>
            <wp:docPr id="31" name="Рисунок 31" descr="http://www.norm-load.ru/SNiP/Data1/50/50991/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orm-load.ru/SNiP/Data1/50/50991/x061.gif"/>
                    <pic:cNvPicPr>
                      <a:picLocks noChangeAspect="1" noChangeArrowheads="1"/>
                    </pic:cNvPicPr>
                  </pic:nvPicPr>
                  <pic:blipFill>
                    <a:blip r:embed="rId96" cstate="print"/>
                    <a:srcRect/>
                    <a:stretch>
                      <a:fillRect/>
                    </a:stretch>
                  </pic:blipFill>
                  <pic:spPr bwMode="auto">
                    <a:xfrm>
                      <a:off x="0" y="0"/>
                      <a:ext cx="657225" cy="571500"/>
                    </a:xfrm>
                    <a:prstGeom prst="rect">
                      <a:avLst/>
                    </a:prstGeom>
                    <a:noFill/>
                    <a:ln w="9525">
                      <a:noFill/>
                      <a:miter lim="800000"/>
                      <a:headEnd/>
                      <a:tailEnd/>
                    </a:ln>
                  </pic:spPr>
                </pic:pic>
              </a:graphicData>
            </a:graphic>
          </wp:inline>
        </w:drawing>
      </w:r>
    </w:p>
    <w:p w:rsidR="00E27262" w:rsidRPr="003C349F" w:rsidRDefault="00E27262" w:rsidP="00E27262">
      <w:pPr>
        <w:ind w:firstLine="284"/>
        <w:jc w:val="both"/>
        <w:rPr>
          <w:rFonts w:ascii="Arial" w:hAnsi="Arial" w:cs="Arial"/>
          <w:sz w:val="20"/>
          <w:szCs w:val="20"/>
        </w:rPr>
      </w:pPr>
      <w:r w:rsidRPr="003C349F">
        <w:t>Если значения статистик</w:t>
      </w:r>
      <w:r w:rsidRPr="003C349F">
        <w:rPr>
          <w:rStyle w:val="apple-converted-space"/>
        </w:rPr>
        <w:t> </w:t>
      </w:r>
      <w:r w:rsidRPr="003C349F">
        <w:rPr>
          <w:noProof/>
          <w:lang w:eastAsia="ru-RU"/>
        </w:rPr>
        <w:drawing>
          <wp:inline distT="0" distB="0" distL="0" distR="0">
            <wp:extent cx="180975" cy="190500"/>
            <wp:effectExtent l="19050" t="0" r="9525" b="0"/>
            <wp:docPr id="32" name="Рисунок 32" descr="http://www.norm-load.ru/SNiP/Data1/50/50991/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orm-load.ru/SNiP/Data1/50/50991/x063.gif"/>
                    <pic:cNvPicPr>
                      <a:picLocks noChangeAspect="1" noChangeArrowheads="1"/>
                    </pic:cNvPicPr>
                  </pic:nvPicPr>
                  <pic:blipFill>
                    <a:blip r:embed="rId9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C349F">
        <w:t> или</w:t>
      </w:r>
      <w:r w:rsidRPr="003C349F">
        <w:rPr>
          <w:rStyle w:val="apple-converted-space"/>
        </w:rPr>
        <w:t> </w:t>
      </w:r>
      <w:r w:rsidRPr="003C349F">
        <w:rPr>
          <w:noProof/>
          <w:lang w:eastAsia="ru-RU"/>
        </w:rPr>
        <w:drawing>
          <wp:inline distT="0" distB="0" distL="0" distR="0">
            <wp:extent cx="180975" cy="190500"/>
            <wp:effectExtent l="19050" t="0" r="9525" b="0"/>
            <wp:docPr id="33" name="Рисунок 33" descr="http://www.norm-load.ru/SNiP/Data1/50/50991/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orm-load.ru/SNiP/Data1/50/50991/x065.gif"/>
                    <pic:cNvPicPr>
                      <a:picLocks noChangeAspect="1" noChangeArrowheads="1"/>
                    </pic:cNvPicPr>
                  </pic:nvPicPr>
                  <pic:blipFill>
                    <a:blip r:embed="rId98"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C349F">
        <w:t> окажутся меньше критического значения</w:t>
      </w:r>
      <w:r w:rsidRPr="003C349F">
        <w:rPr>
          <w:rStyle w:val="apple-converted-space"/>
        </w:rPr>
        <w:t> </w:t>
      </w:r>
      <w:r w:rsidRPr="003C349F">
        <w:rPr>
          <w:i/>
          <w:iCs/>
        </w:rPr>
        <w:t>L</w:t>
      </w:r>
      <w:r w:rsidRPr="003C349F">
        <w:rPr>
          <w:rFonts w:ascii="Symbol" w:hAnsi="Symbol" w:cs="Arial"/>
          <w:vertAlign w:val="subscript"/>
        </w:rPr>
        <w:t></w:t>
      </w:r>
      <w:r w:rsidRPr="003C349F">
        <w:t>, для заданного уровня значимости</w:t>
      </w:r>
      <w:r w:rsidRPr="003C349F">
        <w:rPr>
          <w:rStyle w:val="apple-converted-space"/>
        </w:rPr>
        <w:t> </w:t>
      </w:r>
      <w:r w:rsidRPr="003C349F">
        <w:rPr>
          <w:rFonts w:ascii="Symbol" w:hAnsi="Symbol" w:cs="Arial"/>
        </w:rPr>
        <w:t></w:t>
      </w:r>
      <w:r w:rsidRPr="003C349F">
        <w:t>, то соответствующие "хвосты" характеристики</w:t>
      </w:r>
      <w:r w:rsidRPr="003C349F">
        <w:rPr>
          <w:rStyle w:val="apple-converted-space"/>
        </w:rPr>
        <w:t> </w:t>
      </w:r>
      <w:r w:rsidRPr="003C349F">
        <w:rPr>
          <w:i/>
          <w:iCs/>
        </w:rPr>
        <w:t>x</w:t>
      </w:r>
      <w:r w:rsidRPr="003C349F">
        <w:rPr>
          <w:rStyle w:val="apple-converted-space"/>
        </w:rPr>
        <w:t> </w:t>
      </w:r>
      <w:r w:rsidRPr="003C349F">
        <w:t>относят к грубым выбросам. Критические значения</w:t>
      </w:r>
      <w:r w:rsidRPr="003C349F">
        <w:rPr>
          <w:rStyle w:val="apple-converted-space"/>
        </w:rPr>
        <w:t> </w:t>
      </w:r>
      <w:r w:rsidRPr="003C349F">
        <w:rPr>
          <w:i/>
          <w:iCs/>
        </w:rPr>
        <w:t>L</w:t>
      </w:r>
      <w:r w:rsidRPr="003C349F">
        <w:rPr>
          <w:rFonts w:ascii="Symbol" w:hAnsi="Symbol" w:cs="Arial"/>
          <w:vertAlign w:val="subscript"/>
        </w:rPr>
        <w:t></w:t>
      </w:r>
      <w:r w:rsidRPr="003C349F">
        <w:rPr>
          <w:rStyle w:val="apple-converted-space"/>
        </w:rPr>
        <w:t> </w:t>
      </w:r>
      <w:r w:rsidRPr="003C349F">
        <w:t>также содержатся в специальных статистических таблицах.</w:t>
      </w:r>
    </w:p>
    <w:p w:rsidR="00E27262" w:rsidRPr="003C349F" w:rsidRDefault="00E27262" w:rsidP="00E27262">
      <w:pPr>
        <w:pStyle w:val="1"/>
        <w:spacing w:before="120" w:beforeAutospacing="0" w:after="120" w:afterAutospacing="0"/>
        <w:jc w:val="right"/>
        <w:rPr>
          <w:sz w:val="24"/>
          <w:szCs w:val="24"/>
        </w:rPr>
      </w:pPr>
      <w:bookmarkStart w:id="45" w:name="i913963"/>
      <w:bookmarkStart w:id="46" w:name="i922406"/>
      <w:bookmarkEnd w:id="45"/>
      <w:bookmarkEnd w:id="46"/>
      <w:r w:rsidRPr="003C349F">
        <w:rPr>
          <w:sz w:val="24"/>
          <w:szCs w:val="24"/>
        </w:rPr>
        <w:t>Приложение 14</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Статистический отчет о рыночной информации в сформированных группах</w:t>
      </w:r>
    </w:p>
    <w:tbl>
      <w:tblPr>
        <w:tblW w:w="5000" w:type="pct"/>
        <w:jc w:val="center"/>
        <w:tblCellMar>
          <w:left w:w="0" w:type="dxa"/>
          <w:right w:w="0" w:type="dxa"/>
        </w:tblCellMar>
        <w:tblLook w:val="04A0" w:firstRow="1" w:lastRow="0" w:firstColumn="1" w:lastColumn="0" w:noHBand="0" w:noVBand="1"/>
      </w:tblPr>
      <w:tblGrid>
        <w:gridCol w:w="3790"/>
        <w:gridCol w:w="1264"/>
        <w:gridCol w:w="1580"/>
        <w:gridCol w:w="3632"/>
        <w:gridCol w:w="3632"/>
        <w:gridCol w:w="1580"/>
      </w:tblGrid>
      <w:tr w:rsidR="00E27262" w:rsidRPr="003C349F" w:rsidTr="00E27262">
        <w:trPr>
          <w:trHeight w:val="20"/>
          <w:jc w:val="center"/>
        </w:trPr>
        <w:tc>
          <w:tcPr>
            <w:tcW w:w="1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Наименование вида разрешенного использования</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Номер группы</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ЗУ</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объектов аналогов без учета выбросов</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объектов аналогов с учетом выбросов</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Комментарий</w:t>
            </w:r>
          </w:p>
        </w:tc>
      </w:tr>
      <w:tr w:rsidR="00E27262" w:rsidRPr="003C349F" w:rsidTr="00E27262">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04</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06</w:t>
            </w:r>
          </w:p>
        </w:tc>
      </w:tr>
      <w:tr w:rsidR="00E27262" w:rsidRPr="003C349F" w:rsidTr="00E27262">
        <w:trPr>
          <w:trHeight w:val="20"/>
          <w:jc w:val="center"/>
        </w:trPr>
        <w:tc>
          <w:tcPr>
            <w:tcW w:w="1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00"/>
              <w:spacing w:before="0" w:beforeAutospacing="0" w:after="0" w:afterAutospacing="0" w:line="20" w:lineRule="atLeast"/>
              <w:rPr>
                <w:rFonts w:ascii="Arial" w:hAnsi="Arial" w:cs="Arial"/>
                <w:sz w:val="20"/>
                <w:szCs w:val="20"/>
              </w:rPr>
            </w:pPr>
            <w:r w:rsidRPr="003C349F">
              <w:rPr>
                <w:sz w:val="20"/>
                <w:szCs w:val="20"/>
              </w:rPr>
              <w:t>Итого по виду разрешенного использования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Факторы стоимости, выбранные для построения моделей, группа N__</w:t>
      </w:r>
    </w:p>
    <w:tbl>
      <w:tblPr>
        <w:tblW w:w="5000" w:type="pct"/>
        <w:jc w:val="center"/>
        <w:tblCellMar>
          <w:left w:w="0" w:type="dxa"/>
          <w:right w:w="0" w:type="dxa"/>
        </w:tblCellMar>
        <w:tblLook w:val="04A0" w:firstRow="1" w:lastRow="0" w:firstColumn="1" w:lastColumn="0" w:noHBand="0" w:noVBand="1"/>
      </w:tblPr>
      <w:tblGrid>
        <w:gridCol w:w="633"/>
        <w:gridCol w:w="2211"/>
        <w:gridCol w:w="3159"/>
        <w:gridCol w:w="3315"/>
        <w:gridCol w:w="6160"/>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Фактор стоимости</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корреляции, г</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значимости, R</w:t>
            </w:r>
          </w:p>
        </w:tc>
        <w:tc>
          <w:tcPr>
            <w:tcW w:w="1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Использование фактора для построения модели (да/нет)</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Проверка статистической значимости моделей на обучающей выборке для группы N ___ для ___объектов</w:t>
      </w:r>
    </w:p>
    <w:tbl>
      <w:tblPr>
        <w:tblW w:w="5000" w:type="pct"/>
        <w:jc w:val="center"/>
        <w:tblCellMar>
          <w:left w:w="0" w:type="dxa"/>
          <w:right w:w="0" w:type="dxa"/>
        </w:tblCellMar>
        <w:tblLook w:val="04A0" w:firstRow="1" w:lastRow="0" w:firstColumn="1" w:lastColumn="0" w:noHBand="0" w:noVBand="1"/>
      </w:tblPr>
      <w:tblGrid>
        <w:gridCol w:w="639"/>
        <w:gridCol w:w="958"/>
        <w:gridCol w:w="3192"/>
        <w:gridCol w:w="3349"/>
        <w:gridCol w:w="2393"/>
        <w:gridCol w:w="799"/>
        <w:gridCol w:w="4148"/>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Модель</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Количество факторов стоимости,</w:t>
            </w:r>
            <w:r w:rsidRPr="003C349F">
              <w:rPr>
                <w:rStyle w:val="apple-converted-space"/>
                <w:sz w:val="20"/>
                <w:szCs w:val="20"/>
              </w:rPr>
              <w:t> </w:t>
            </w:r>
            <w:r w:rsidRPr="003C349F">
              <w:rPr>
                <w:sz w:val="20"/>
                <w:szCs w:val="20"/>
              </w:rPr>
              <w:t>r</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детернинации, R(2)</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Критерий Фишера, F</w:t>
            </w:r>
            <w:r w:rsidRPr="003C349F">
              <w:rPr>
                <w:sz w:val="20"/>
                <w:szCs w:val="20"/>
                <w:vertAlign w:val="subscript"/>
              </w:rPr>
              <w:t>расч</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F</w:t>
            </w:r>
            <w:r w:rsidRPr="003C349F">
              <w:rPr>
                <w:sz w:val="20"/>
                <w:szCs w:val="20"/>
                <w:vertAlign w:val="subscript"/>
              </w:rPr>
              <w:t>табл</w:t>
            </w: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Статистическая значимость модели (да/нет)</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4</w:t>
      </w:r>
    </w:p>
    <w:p w:rsidR="00E27262" w:rsidRPr="003C349F" w:rsidRDefault="00E27262" w:rsidP="00E27262">
      <w:pPr>
        <w:spacing w:before="120" w:after="120"/>
        <w:jc w:val="center"/>
        <w:rPr>
          <w:rFonts w:ascii="Arial" w:hAnsi="Arial" w:cs="Arial"/>
          <w:sz w:val="20"/>
          <w:szCs w:val="20"/>
        </w:rPr>
      </w:pPr>
      <w:r w:rsidRPr="003C349F">
        <w:rPr>
          <w:b/>
          <w:bCs/>
        </w:rPr>
        <w:t>Анализ качества статистически значимых моделей на обучающей выборке группы N _ для _ объектов и Y</w:t>
      </w:r>
      <w:r w:rsidRPr="003C349F">
        <w:rPr>
          <w:b/>
          <w:bCs/>
          <w:vertAlign w:val="subscript"/>
        </w:rPr>
        <w:t>ср</w:t>
      </w:r>
      <w:r w:rsidRPr="003C349F">
        <w:rPr>
          <w:b/>
          <w:bCs/>
        </w:rPr>
        <w:t>=_</w:t>
      </w:r>
    </w:p>
    <w:tbl>
      <w:tblPr>
        <w:tblW w:w="5000" w:type="pct"/>
        <w:jc w:val="center"/>
        <w:tblCellMar>
          <w:left w:w="0" w:type="dxa"/>
          <w:right w:w="0" w:type="dxa"/>
        </w:tblCellMar>
        <w:tblLook w:val="04A0" w:firstRow="1" w:lastRow="0" w:firstColumn="1" w:lastColumn="0" w:noHBand="0" w:noVBand="1"/>
      </w:tblPr>
      <w:tblGrid>
        <w:gridCol w:w="480"/>
        <w:gridCol w:w="2554"/>
        <w:gridCol w:w="1275"/>
        <w:gridCol w:w="1916"/>
        <w:gridCol w:w="3349"/>
        <w:gridCol w:w="2712"/>
        <w:gridCol w:w="3192"/>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Статистически значимая модель</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Сумма невязок</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Сумма невязок/Y</w:t>
            </w:r>
            <w:r w:rsidRPr="003C349F">
              <w:rPr>
                <w:sz w:val="20"/>
                <w:szCs w:val="20"/>
                <w:vertAlign w:val="subscript"/>
              </w:rPr>
              <w:t>ср</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Средняя относительная погрешность оценки,</w:t>
            </w:r>
            <w:r w:rsidRPr="003C349F">
              <w:rPr>
                <w:rStyle w:val="apple-converted-space"/>
                <w:sz w:val="20"/>
                <w:szCs w:val="20"/>
              </w:rPr>
              <w:t> </w:t>
            </w:r>
            <w:r w:rsidRPr="003C349F">
              <w:rPr>
                <w:rFonts w:ascii="Symbol" w:hAnsi="Symbol" w:cs="Arial"/>
                <w:sz w:val="20"/>
                <w:szCs w:val="20"/>
              </w:rPr>
              <w:t></w:t>
            </w:r>
            <w:r w:rsidRPr="003C349F">
              <w:rPr>
                <w:sz w:val="20"/>
                <w:szCs w:val="20"/>
                <w:vertAlign w:val="subscript"/>
              </w:rPr>
              <w:t>ср</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детерминации, R(2)</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Среднеквадратичная ошибка оценки, SEE</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5</w:t>
      </w:r>
    </w:p>
    <w:p w:rsidR="00E27262" w:rsidRPr="003C349F" w:rsidRDefault="00E27262" w:rsidP="00E27262">
      <w:pPr>
        <w:spacing w:before="120" w:after="120"/>
        <w:jc w:val="center"/>
        <w:rPr>
          <w:rFonts w:ascii="Arial" w:hAnsi="Arial" w:cs="Arial"/>
          <w:sz w:val="20"/>
          <w:szCs w:val="20"/>
        </w:rPr>
      </w:pPr>
      <w:r w:rsidRPr="003C349F">
        <w:rPr>
          <w:b/>
          <w:bCs/>
        </w:rPr>
        <w:lastRenderedPageBreak/>
        <w:t>Анализ качества статистически значимых моделей на контрольной выборке группы N _ для _ объектов Y</w:t>
      </w:r>
      <w:r w:rsidRPr="003C349F">
        <w:rPr>
          <w:b/>
          <w:bCs/>
          <w:vertAlign w:val="subscript"/>
        </w:rPr>
        <w:t>ср</w:t>
      </w:r>
      <w:r w:rsidRPr="003C349F">
        <w:rPr>
          <w:b/>
          <w:bCs/>
        </w:rPr>
        <w:t>=_</w:t>
      </w:r>
    </w:p>
    <w:tbl>
      <w:tblPr>
        <w:tblW w:w="5000" w:type="pct"/>
        <w:jc w:val="center"/>
        <w:tblCellMar>
          <w:left w:w="0" w:type="dxa"/>
          <w:right w:w="0" w:type="dxa"/>
        </w:tblCellMar>
        <w:tblLook w:val="04A0" w:firstRow="1" w:lastRow="0" w:firstColumn="1" w:lastColumn="0" w:noHBand="0" w:noVBand="1"/>
      </w:tblPr>
      <w:tblGrid>
        <w:gridCol w:w="481"/>
        <w:gridCol w:w="2555"/>
        <w:gridCol w:w="1276"/>
        <w:gridCol w:w="1756"/>
        <w:gridCol w:w="3349"/>
        <w:gridCol w:w="2712"/>
        <w:gridCol w:w="3349"/>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Статистически значимая модель</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Сумма невязок</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Сумма невязок/Y</w:t>
            </w:r>
            <w:r w:rsidRPr="003C349F">
              <w:rPr>
                <w:sz w:val="20"/>
                <w:szCs w:val="20"/>
                <w:vertAlign w:val="subscript"/>
              </w:rPr>
              <w:t>ср</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Средняя относительная погрешность оценки,</w:t>
            </w:r>
            <w:r w:rsidRPr="003C349F">
              <w:rPr>
                <w:rStyle w:val="apple-converted-space"/>
                <w:sz w:val="20"/>
                <w:szCs w:val="20"/>
              </w:rPr>
              <w:t> </w:t>
            </w:r>
            <w:r w:rsidRPr="003C349F">
              <w:rPr>
                <w:rFonts w:ascii="Symbol" w:hAnsi="Symbol" w:cs="Arial"/>
                <w:sz w:val="20"/>
                <w:szCs w:val="20"/>
              </w:rPr>
              <w:t></w:t>
            </w:r>
            <w:r w:rsidRPr="003C349F">
              <w:rPr>
                <w:sz w:val="20"/>
                <w:szCs w:val="20"/>
                <w:vertAlign w:val="subscript"/>
              </w:rPr>
              <w:t>ср</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детерминации, R(2)</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Среднеквадратичная ошибка оценки, SEE</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6</w:t>
      </w:r>
    </w:p>
    <w:p w:rsidR="00E27262" w:rsidRPr="003C349F" w:rsidRDefault="00E27262" w:rsidP="00E27262">
      <w:pPr>
        <w:spacing w:before="120" w:after="120"/>
        <w:jc w:val="center"/>
        <w:rPr>
          <w:rFonts w:ascii="Arial" w:hAnsi="Arial" w:cs="Arial"/>
          <w:sz w:val="20"/>
          <w:szCs w:val="20"/>
        </w:rPr>
      </w:pPr>
      <w:r w:rsidRPr="003C349F">
        <w:rPr>
          <w:b/>
          <w:bCs/>
        </w:rPr>
        <w:t>Результат отбора ________ модели для группы N ___</w:t>
      </w:r>
    </w:p>
    <w:tbl>
      <w:tblPr>
        <w:tblW w:w="5000" w:type="pct"/>
        <w:jc w:val="center"/>
        <w:tblCellMar>
          <w:left w:w="0" w:type="dxa"/>
          <w:right w:w="0" w:type="dxa"/>
        </w:tblCellMar>
        <w:tblLook w:val="04A0" w:firstRow="1" w:lastRow="0" w:firstColumn="1" w:lastColumn="0" w:noHBand="0" w:noVBand="1"/>
      </w:tblPr>
      <w:tblGrid>
        <w:gridCol w:w="470"/>
        <w:gridCol w:w="3283"/>
        <w:gridCol w:w="2033"/>
        <w:gridCol w:w="2345"/>
        <w:gridCol w:w="2188"/>
        <w:gridCol w:w="2345"/>
        <w:gridCol w:w="2814"/>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Критерий качества модели</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Значение критерия для обучающей выборки</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Допустимый диапазон для обучающей выборки</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Значение критерия для контрольной выборки</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Допустимый диапазон для контрольной выборки</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Соответствие модели качеству по критерию (да/нет)</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Средняя относительная погрешность</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40%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Увеличение в 1,5 раза, но не более 0,3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Коэффициент детерминации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0,65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0,5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Среднеквадрэтичная ошибка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25%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Symbol" w:hAnsi="Symbol" w:cs="Arial"/>
                <w:sz w:val="20"/>
                <w:szCs w:val="20"/>
              </w:rPr>
              <w:t></w:t>
            </w:r>
            <w:r w:rsidRPr="003C349F">
              <w:rPr>
                <w:sz w:val="20"/>
                <w:szCs w:val="20"/>
              </w:rPr>
              <w:t>0,3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4.</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Вывод о качестве модели</w:t>
            </w:r>
          </w:p>
        </w:tc>
        <w:tc>
          <w:tcPr>
            <w:tcW w:w="3750"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7</w:t>
      </w:r>
    </w:p>
    <w:p w:rsidR="00E27262" w:rsidRPr="003C349F" w:rsidRDefault="00E27262" w:rsidP="00E27262">
      <w:pPr>
        <w:spacing w:before="120" w:after="120"/>
        <w:jc w:val="center"/>
        <w:rPr>
          <w:rFonts w:ascii="Arial" w:hAnsi="Arial" w:cs="Arial"/>
          <w:sz w:val="20"/>
          <w:szCs w:val="20"/>
        </w:rPr>
      </w:pPr>
      <w:r w:rsidRPr="003C349F">
        <w:rPr>
          <w:b/>
          <w:bCs/>
        </w:rPr>
        <w:t>Выбор наиболее качественной модели для группы N ___ по критерию "средняя относительная погрешность оценки"</w:t>
      </w:r>
    </w:p>
    <w:tbl>
      <w:tblPr>
        <w:tblW w:w="5000" w:type="pct"/>
        <w:jc w:val="center"/>
        <w:tblCellMar>
          <w:left w:w="0" w:type="dxa"/>
          <w:right w:w="0" w:type="dxa"/>
        </w:tblCellMar>
        <w:tblLook w:val="04A0" w:firstRow="1" w:lastRow="0" w:firstColumn="1" w:lastColumn="0" w:noHBand="0" w:noVBand="1"/>
      </w:tblPr>
      <w:tblGrid>
        <w:gridCol w:w="639"/>
        <w:gridCol w:w="1276"/>
        <w:gridCol w:w="5106"/>
        <w:gridCol w:w="4148"/>
        <w:gridCol w:w="4309"/>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Модель</w:t>
            </w:r>
          </w:p>
        </w:tc>
        <w:tc>
          <w:tcPr>
            <w:tcW w:w="1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Средняя относительная погрешность оценки,</w:t>
            </w:r>
            <w:r w:rsidRPr="003C349F">
              <w:rPr>
                <w:rStyle w:val="apple-converted-space"/>
                <w:sz w:val="20"/>
                <w:szCs w:val="20"/>
              </w:rPr>
              <w:t> </w:t>
            </w:r>
            <w:r w:rsidRPr="003C349F">
              <w:rPr>
                <w:rFonts w:ascii="Symbol" w:hAnsi="Symbol" w:cs="Arial"/>
                <w:sz w:val="20"/>
                <w:szCs w:val="20"/>
              </w:rPr>
              <w:t></w:t>
            </w:r>
            <w:r w:rsidRPr="003C349F">
              <w:rPr>
                <w:sz w:val="20"/>
                <w:szCs w:val="20"/>
                <w:vertAlign w:val="subscript"/>
              </w:rPr>
              <w:t>ср</w:t>
            </w: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Отличие значения от минимального, %</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Вывод о наиболее качественных моделях</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8</w:t>
      </w:r>
    </w:p>
    <w:p w:rsidR="00E27262" w:rsidRPr="003C349F" w:rsidRDefault="00E27262" w:rsidP="00E27262">
      <w:pPr>
        <w:spacing w:before="120" w:after="120"/>
        <w:jc w:val="center"/>
        <w:rPr>
          <w:rFonts w:ascii="Arial" w:hAnsi="Arial" w:cs="Arial"/>
          <w:sz w:val="20"/>
          <w:szCs w:val="20"/>
        </w:rPr>
      </w:pPr>
      <w:r w:rsidRPr="003C349F">
        <w:rPr>
          <w:b/>
          <w:bCs/>
        </w:rPr>
        <w:t>Выбор наиболее качественной модели для группы N ___ по критерию "коэффициент детерминации"</w:t>
      </w:r>
    </w:p>
    <w:tbl>
      <w:tblPr>
        <w:tblW w:w="5000" w:type="pct"/>
        <w:jc w:val="center"/>
        <w:tblCellMar>
          <w:left w:w="0" w:type="dxa"/>
          <w:right w:w="0" w:type="dxa"/>
        </w:tblCellMar>
        <w:tblLook w:val="04A0" w:firstRow="1" w:lastRow="0" w:firstColumn="1" w:lastColumn="0" w:noHBand="0" w:noVBand="1"/>
      </w:tblPr>
      <w:tblGrid>
        <w:gridCol w:w="638"/>
        <w:gridCol w:w="1436"/>
        <w:gridCol w:w="3990"/>
        <w:gridCol w:w="4628"/>
        <w:gridCol w:w="4786"/>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Модель</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Коэффициент детерминации, R(2)</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Отличие значения от максимального, %</w:t>
            </w:r>
          </w:p>
        </w:tc>
        <w:tc>
          <w:tcPr>
            <w:tcW w:w="1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Вывод о наиболее качественных моделях</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9</w:t>
      </w:r>
    </w:p>
    <w:p w:rsidR="00E27262" w:rsidRPr="003C349F" w:rsidRDefault="00E27262" w:rsidP="00E27262">
      <w:pPr>
        <w:spacing w:before="120" w:after="120"/>
        <w:jc w:val="center"/>
        <w:rPr>
          <w:rFonts w:ascii="Arial" w:hAnsi="Arial" w:cs="Arial"/>
          <w:sz w:val="20"/>
          <w:szCs w:val="20"/>
        </w:rPr>
      </w:pPr>
      <w:r w:rsidRPr="003C349F">
        <w:rPr>
          <w:b/>
          <w:bCs/>
        </w:rPr>
        <w:t>Выбор наиболее качественной модели для группы N ___ по критерию "среднеквадратичная ошибка"</w:t>
      </w:r>
    </w:p>
    <w:tbl>
      <w:tblPr>
        <w:tblW w:w="5000" w:type="pct"/>
        <w:jc w:val="center"/>
        <w:tblCellMar>
          <w:left w:w="0" w:type="dxa"/>
          <w:right w:w="0" w:type="dxa"/>
        </w:tblCellMar>
        <w:tblLook w:val="04A0" w:firstRow="1" w:lastRow="0" w:firstColumn="1" w:lastColumn="0" w:noHBand="0" w:noVBand="1"/>
      </w:tblPr>
      <w:tblGrid>
        <w:gridCol w:w="638"/>
        <w:gridCol w:w="1436"/>
        <w:gridCol w:w="3990"/>
        <w:gridCol w:w="4628"/>
        <w:gridCol w:w="4786"/>
      </w:tblGrid>
      <w:tr w:rsidR="00E27262" w:rsidRPr="003C349F" w:rsidTr="00E27262">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Модель</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Среднеквадратичная ошибка, SEE</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Отличие значения от минимального, %</w:t>
            </w:r>
          </w:p>
        </w:tc>
        <w:tc>
          <w:tcPr>
            <w:tcW w:w="1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Вывод о наиболее качественных моделях</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10</w:t>
      </w:r>
    </w:p>
    <w:p w:rsidR="00E27262" w:rsidRPr="003C349F" w:rsidRDefault="00E27262" w:rsidP="00E27262">
      <w:pPr>
        <w:spacing w:before="120" w:after="120"/>
        <w:jc w:val="center"/>
        <w:rPr>
          <w:rFonts w:ascii="Arial" w:hAnsi="Arial" w:cs="Arial"/>
          <w:sz w:val="20"/>
          <w:szCs w:val="20"/>
        </w:rPr>
      </w:pPr>
      <w:r w:rsidRPr="003C349F">
        <w:rPr>
          <w:b/>
          <w:bCs/>
        </w:rPr>
        <w:t>Переченьмоделей, отобранных для расчета кадастровой стоимости земельных участков видов разрешенного использования ______________</w:t>
      </w:r>
    </w:p>
    <w:tbl>
      <w:tblPr>
        <w:tblW w:w="5000" w:type="pct"/>
        <w:jc w:val="center"/>
        <w:tblCellMar>
          <w:left w:w="0" w:type="dxa"/>
          <w:right w:w="0" w:type="dxa"/>
        </w:tblCellMar>
        <w:tblLook w:val="04A0" w:firstRow="1" w:lastRow="0" w:firstColumn="1" w:lastColumn="0" w:noHBand="0" w:noVBand="1"/>
      </w:tblPr>
      <w:tblGrid>
        <w:gridCol w:w="1106"/>
        <w:gridCol w:w="3474"/>
        <w:gridCol w:w="7898"/>
        <w:gridCol w:w="3000"/>
      </w:tblGrid>
      <w:tr w:rsidR="00E27262" w:rsidRPr="003C349F" w:rsidTr="00E27262">
        <w:trPr>
          <w:trHeight w:val="2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N п/п</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группы</w:t>
            </w:r>
          </w:p>
        </w:tc>
        <w:tc>
          <w:tcPr>
            <w:tcW w:w="2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Факторы стоимости для построения моделей</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Модель</w:t>
            </w:r>
          </w:p>
        </w:tc>
      </w:tr>
      <w:tr w:rsidR="00E27262" w:rsidRPr="003C349F" w:rsidTr="00E27262">
        <w:trPr>
          <w:trHeight w:val="20"/>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1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3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1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47" w:name="i952936"/>
      <w:bookmarkStart w:id="48" w:name="i967421"/>
      <w:bookmarkEnd w:id="47"/>
      <w:bookmarkEnd w:id="48"/>
      <w:r w:rsidRPr="003C349F">
        <w:rPr>
          <w:sz w:val="24"/>
          <w:szCs w:val="24"/>
        </w:rPr>
        <w:t>Приложение 15</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(построение статистических моделей), группа</w:t>
      </w:r>
      <w:r w:rsidRPr="003C349F">
        <w:rPr>
          <w:b/>
          <w:bCs/>
        </w:rPr>
        <w:br/>
        <w:t>N _____, вида разрешенного использования, указанного в п.________</w:t>
      </w:r>
      <w:r w:rsidRPr="003C349F">
        <w:rPr>
          <w:rStyle w:val="apple-converted-space"/>
          <w:b/>
          <w:bCs/>
        </w:rPr>
        <w:t> </w:t>
      </w:r>
      <w:r w:rsidRPr="003C349F">
        <w:t>(указывается один из пп. 1.2.1-1.2.10)</w:t>
      </w:r>
      <w:r w:rsidRPr="003C349F">
        <w:rPr>
          <w:rStyle w:val="apple-converted-space"/>
          <w:b/>
          <w:bCs/>
        </w:rPr>
        <w:t> </w:t>
      </w:r>
      <w:r w:rsidRPr="003C349F">
        <w:rPr>
          <w:b/>
          <w:bCs/>
        </w:rPr>
        <w:t>Методических указаний в составе земель ________ (сельских/ городских) населенных пунктов</w:t>
      </w:r>
    </w:p>
    <w:tbl>
      <w:tblPr>
        <w:tblW w:w="5000" w:type="pct"/>
        <w:jc w:val="center"/>
        <w:tblCellMar>
          <w:left w:w="0" w:type="dxa"/>
          <w:right w:w="0" w:type="dxa"/>
        </w:tblCellMar>
        <w:tblLook w:val="04A0" w:firstRow="1" w:lastRow="0" w:firstColumn="1" w:lastColumn="0" w:noHBand="0" w:noVBand="1"/>
      </w:tblPr>
      <w:tblGrid>
        <w:gridCol w:w="490"/>
        <w:gridCol w:w="3422"/>
        <w:gridCol w:w="2442"/>
        <w:gridCol w:w="2442"/>
        <w:gridCol w:w="489"/>
        <w:gridCol w:w="489"/>
        <w:gridCol w:w="489"/>
        <w:gridCol w:w="653"/>
        <w:gridCol w:w="1303"/>
        <w:gridCol w:w="1303"/>
        <w:gridCol w:w="1956"/>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6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Значения факторов стоимости ЗУ</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руб./кв.м</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k+3</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m</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lastRenderedPageBreak/>
        <w:t>Таблица 2</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(определение рыночной стоимости)</w:t>
      </w:r>
      <w:r w:rsidRPr="003C349F">
        <w:rPr>
          <w:b/>
          <w:bCs/>
        </w:rPr>
        <w:br/>
        <w:t>Вид разрешенного использования ___________________________ Группа N ___</w:t>
      </w:r>
    </w:p>
    <w:tbl>
      <w:tblPr>
        <w:tblW w:w="5000" w:type="pct"/>
        <w:jc w:val="center"/>
        <w:tblCellMar>
          <w:left w:w="0" w:type="dxa"/>
          <w:right w:w="0" w:type="dxa"/>
        </w:tblCellMar>
        <w:tblLook w:val="04A0" w:firstRow="1" w:lastRow="0" w:firstColumn="1" w:lastColumn="0" w:noHBand="0" w:noVBand="1"/>
      </w:tblPr>
      <w:tblGrid>
        <w:gridCol w:w="484"/>
        <w:gridCol w:w="2113"/>
        <w:gridCol w:w="1788"/>
        <w:gridCol w:w="1624"/>
        <w:gridCol w:w="1952"/>
        <w:gridCol w:w="1788"/>
        <w:gridCol w:w="1299"/>
        <w:gridCol w:w="1350"/>
        <w:gridCol w:w="810"/>
        <w:gridCol w:w="1135"/>
        <w:gridCol w:w="1135"/>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Вид разрешенного использования</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вида разрешенного использования</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руб</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отчета, (дд.мм.гг гг)</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Ф.И.О. оценщика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3</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вида разрешенного использования, указанного в п.__________</w:t>
      </w:r>
      <w:r w:rsidRPr="003C349F">
        <w:rPr>
          <w:rStyle w:val="apple-converted-space"/>
          <w:b/>
          <w:bCs/>
        </w:rPr>
        <w:t> </w:t>
      </w:r>
      <w:r w:rsidRPr="003C349F">
        <w:t>(указывается один из пп. 1.2.11, 1.2.12)</w:t>
      </w:r>
      <w:r w:rsidRPr="003C349F">
        <w:rPr>
          <w:rStyle w:val="apple-converted-space"/>
          <w:b/>
          <w:bCs/>
        </w:rPr>
        <w:t> </w:t>
      </w:r>
      <w:r w:rsidRPr="003C349F">
        <w:rPr>
          <w:b/>
          <w:bCs/>
        </w:rPr>
        <w:t>Методических указаний</w:t>
      </w:r>
    </w:p>
    <w:tbl>
      <w:tblPr>
        <w:tblW w:w="5000" w:type="pct"/>
        <w:jc w:val="center"/>
        <w:tblCellMar>
          <w:left w:w="0" w:type="dxa"/>
          <w:right w:w="0" w:type="dxa"/>
        </w:tblCellMar>
        <w:tblLook w:val="04A0" w:firstRow="1" w:lastRow="0" w:firstColumn="1" w:lastColumn="0" w:noHBand="0" w:noVBand="1"/>
      </w:tblPr>
      <w:tblGrid>
        <w:gridCol w:w="477"/>
        <w:gridCol w:w="2090"/>
        <w:gridCol w:w="1821"/>
        <w:gridCol w:w="1608"/>
        <w:gridCol w:w="1930"/>
        <w:gridCol w:w="1769"/>
        <w:gridCol w:w="1286"/>
        <w:gridCol w:w="1286"/>
        <w:gridCol w:w="800"/>
        <w:gridCol w:w="1125"/>
        <w:gridCol w:w="1286"/>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w:t>
            </w:r>
            <w:r w:rsidRPr="003C349F">
              <w:rPr>
                <w:rStyle w:val="apple-converted-space"/>
                <w:sz w:val="20"/>
                <w:szCs w:val="20"/>
              </w:rPr>
              <w:t> </w:t>
            </w:r>
            <w:r w:rsidRPr="003C349F">
              <w:rPr>
                <w:sz w:val="20"/>
                <w:szCs w:val="20"/>
              </w:rPr>
              <w:t>пункта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Вид разрешенного использования</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вида разрешенного использования</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Рыночная стоимость, руб.</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отчета</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Дата отчета (дд.мм.гг гг)</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Ф.И.О. оценщика</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4</w:t>
      </w:r>
    </w:p>
    <w:p w:rsidR="00E27262" w:rsidRPr="003C349F" w:rsidRDefault="00E27262" w:rsidP="00E27262">
      <w:pPr>
        <w:spacing w:before="120" w:after="120"/>
        <w:jc w:val="center"/>
        <w:rPr>
          <w:rFonts w:ascii="Arial" w:hAnsi="Arial" w:cs="Arial"/>
          <w:sz w:val="20"/>
          <w:szCs w:val="20"/>
        </w:rPr>
      </w:pPr>
      <w:r w:rsidRPr="003C349F">
        <w:rPr>
          <w:b/>
          <w:bCs/>
        </w:rPr>
        <w:lastRenderedPageBreak/>
        <w:t>Отчет о рыночной оценке земельных участков</w:t>
      </w:r>
    </w:p>
    <w:tbl>
      <w:tblPr>
        <w:tblW w:w="5000" w:type="pct"/>
        <w:jc w:val="center"/>
        <w:tblCellMar>
          <w:left w:w="0" w:type="dxa"/>
          <w:right w:w="0" w:type="dxa"/>
        </w:tblCellMar>
        <w:tblLook w:val="04A0" w:firstRow="1" w:lastRow="0" w:firstColumn="1" w:lastColumn="0" w:noHBand="0" w:noVBand="1"/>
      </w:tblPr>
      <w:tblGrid>
        <w:gridCol w:w="3671"/>
        <w:gridCol w:w="2873"/>
        <w:gridCol w:w="5105"/>
        <w:gridCol w:w="3829"/>
      </w:tblGrid>
      <w:tr w:rsidR="00E27262" w:rsidRPr="003C349F" w:rsidTr="00E27262">
        <w:trPr>
          <w:trHeight w:val="20"/>
          <w:jc w:val="center"/>
        </w:trPr>
        <w:tc>
          <w:tcPr>
            <w:tcW w:w="1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вида разрешенного использования</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Количество земельных участков</w:t>
            </w:r>
          </w:p>
        </w:tc>
        <w:tc>
          <w:tcPr>
            <w:tcW w:w="1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Количество объектов с определенной рыночной стоимостью</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Количество отчетов о рыночной стоимости:</w:t>
            </w:r>
          </w:p>
        </w:tc>
      </w:tr>
      <w:tr w:rsidR="00E27262" w:rsidRPr="003C349F" w:rsidTr="00E27262">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r>
      <w:tr w:rsidR="00E27262" w:rsidRPr="003C349F" w:rsidTr="00E27262">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1.2.11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1.2.12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5</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видов разрешенного использования, указанных в п. 1.2.13 Методических указаний, в составе земель _____ (сельских/городских) населенных пунктов</w:t>
      </w:r>
    </w:p>
    <w:tbl>
      <w:tblPr>
        <w:tblW w:w="5000" w:type="pct"/>
        <w:jc w:val="center"/>
        <w:tblCellMar>
          <w:left w:w="0" w:type="dxa"/>
          <w:right w:w="0" w:type="dxa"/>
        </w:tblCellMar>
        <w:tblLook w:val="04A0" w:firstRow="1" w:lastRow="0" w:firstColumn="1" w:lastColumn="0" w:noHBand="0" w:noVBand="1"/>
      </w:tblPr>
      <w:tblGrid>
        <w:gridCol w:w="482"/>
        <w:gridCol w:w="2579"/>
        <w:gridCol w:w="1935"/>
        <w:gridCol w:w="1935"/>
        <w:gridCol w:w="4674"/>
        <w:gridCol w:w="1130"/>
        <w:gridCol w:w="1130"/>
        <w:gridCol w:w="1613"/>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 субъекта РФ, для которого взято минимальное значение УПКСЗ вида разрешенного использования, указанного в п. 1.2.9. Методических указаний*</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Плошадь, кв.м.</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руб./кв.м</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w:t>
      </w:r>
    </w:p>
    <w:p w:rsidR="00E27262" w:rsidRPr="003C349F" w:rsidRDefault="00E27262" w:rsidP="00E27262">
      <w:pPr>
        <w:ind w:firstLine="284"/>
        <w:jc w:val="both"/>
        <w:rPr>
          <w:rFonts w:ascii="Arial" w:hAnsi="Arial" w:cs="Arial"/>
          <w:sz w:val="20"/>
          <w:szCs w:val="20"/>
        </w:rPr>
      </w:pPr>
      <w:r w:rsidRPr="003C349F">
        <w:rPr>
          <w:sz w:val="20"/>
          <w:szCs w:val="20"/>
        </w:rPr>
        <w:t>*Столбец заполняется в случае, если минимальное значение УПКСЗ вида разрешенного использования, указанного в п. 1.2.9. Методических указаний взято не по населенному пункту, указанному в столбце "03"</w:t>
      </w:r>
    </w:p>
    <w:p w:rsidR="00E27262" w:rsidRPr="003C349F" w:rsidRDefault="00E27262" w:rsidP="00E27262">
      <w:pPr>
        <w:spacing w:before="120" w:after="120"/>
        <w:ind w:firstLine="284"/>
        <w:jc w:val="both"/>
        <w:rPr>
          <w:rFonts w:ascii="Arial" w:hAnsi="Arial" w:cs="Arial"/>
          <w:sz w:val="20"/>
          <w:szCs w:val="20"/>
        </w:rPr>
      </w:pPr>
      <w:r w:rsidRPr="003C349F">
        <w:t>Таблица 6</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видов разрешенного использования, указанных в п. 1.2.14 Методических указаний, в составе земель ________ (сельских/ городских) населенных пунктов</w:t>
      </w:r>
    </w:p>
    <w:tbl>
      <w:tblPr>
        <w:tblW w:w="5000" w:type="pct"/>
        <w:jc w:val="center"/>
        <w:tblCellMar>
          <w:left w:w="0" w:type="dxa"/>
          <w:right w:w="0" w:type="dxa"/>
        </w:tblCellMar>
        <w:tblLook w:val="04A0" w:firstRow="1" w:lastRow="0" w:firstColumn="1" w:lastColumn="0" w:noHBand="0" w:noVBand="1"/>
      </w:tblPr>
      <w:tblGrid>
        <w:gridCol w:w="475"/>
        <w:gridCol w:w="3790"/>
        <w:gridCol w:w="3001"/>
        <w:gridCol w:w="2843"/>
        <w:gridCol w:w="1580"/>
        <w:gridCol w:w="1579"/>
        <w:gridCol w:w="2210"/>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N п/п</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руб./кв.м.</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*В отчете указывается источник информации, на основании которого получено среднее по субъекту РФ значение УПКС земель лесного фонда</w:t>
      </w:r>
    </w:p>
    <w:p w:rsidR="00E27262" w:rsidRPr="003C349F" w:rsidRDefault="00E27262" w:rsidP="00E27262">
      <w:pPr>
        <w:spacing w:before="120" w:after="120"/>
        <w:ind w:firstLine="284"/>
        <w:jc w:val="both"/>
        <w:rPr>
          <w:rFonts w:ascii="Arial" w:hAnsi="Arial" w:cs="Arial"/>
          <w:sz w:val="20"/>
          <w:szCs w:val="20"/>
        </w:rPr>
      </w:pPr>
      <w:r w:rsidRPr="003C349F">
        <w:t>Таблица 7</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видов разрешенного использования, указанных в п. 1.2.15 Методических указаний, в составе земель ________ (сельских/городских) населенных пунктов</w:t>
      </w:r>
    </w:p>
    <w:tbl>
      <w:tblPr>
        <w:tblW w:w="5000" w:type="pct"/>
        <w:jc w:val="center"/>
        <w:tblCellMar>
          <w:left w:w="0" w:type="dxa"/>
          <w:right w:w="0" w:type="dxa"/>
        </w:tblCellMar>
        <w:tblLook w:val="04A0" w:firstRow="1" w:lastRow="0" w:firstColumn="1" w:lastColumn="0" w:noHBand="0" w:noVBand="1"/>
      </w:tblPr>
      <w:tblGrid>
        <w:gridCol w:w="482"/>
        <w:gridCol w:w="2739"/>
        <w:gridCol w:w="2096"/>
        <w:gridCol w:w="1935"/>
        <w:gridCol w:w="2740"/>
        <w:gridCol w:w="1291"/>
        <w:gridCol w:w="1291"/>
        <w:gridCol w:w="1130"/>
        <w:gridCol w:w="1774"/>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w:t>
            </w:r>
            <w:r w:rsidRPr="003C349F">
              <w:rPr>
                <w:rStyle w:val="apple-converted-space"/>
                <w:sz w:val="20"/>
                <w:szCs w:val="20"/>
              </w:rPr>
              <w:t> </w:t>
            </w:r>
            <w:r w:rsidRPr="003C349F">
              <w:rPr>
                <w:sz w:val="20"/>
                <w:szCs w:val="20"/>
              </w:rPr>
              <w:t>округа</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12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Среднее значение УПКСЗ первой группы сельскохозяйственного назначения</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руб./кв.м</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субъекта РФ*</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УПКСЗ, руб./кв.м.</w:t>
            </w: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8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Указывается наименование муниципального района, наименования соседних муниципальных районов или наименование субъекта РФ, по которым взято среднее значение УПКСЗ первой группы сельскохозяйственного назначения</w:t>
      </w:r>
    </w:p>
    <w:p w:rsidR="00E27262" w:rsidRPr="003C349F" w:rsidRDefault="00E27262" w:rsidP="00E27262">
      <w:pPr>
        <w:spacing w:before="120" w:after="120"/>
        <w:ind w:firstLine="284"/>
        <w:jc w:val="both"/>
        <w:rPr>
          <w:rFonts w:ascii="Arial" w:hAnsi="Arial" w:cs="Arial"/>
          <w:sz w:val="20"/>
          <w:szCs w:val="20"/>
        </w:rPr>
      </w:pPr>
      <w:r w:rsidRPr="003C349F">
        <w:t>Таблица 8</w:t>
      </w:r>
    </w:p>
    <w:p w:rsidR="00E27262" w:rsidRPr="003C349F" w:rsidRDefault="00E27262" w:rsidP="00E27262">
      <w:pPr>
        <w:spacing w:before="120" w:after="120"/>
        <w:jc w:val="center"/>
        <w:rPr>
          <w:rFonts w:ascii="Arial" w:hAnsi="Arial" w:cs="Arial"/>
          <w:sz w:val="20"/>
          <w:szCs w:val="20"/>
        </w:rPr>
      </w:pPr>
      <w:r w:rsidRPr="003C349F">
        <w:rPr>
          <w:b/>
          <w:bCs/>
        </w:rPr>
        <w:t>Результат расчета соотношений между видами разрешенного использования</w:t>
      </w:r>
    </w:p>
    <w:tbl>
      <w:tblPr>
        <w:tblW w:w="5000" w:type="pct"/>
        <w:jc w:val="center"/>
        <w:tblCellMar>
          <w:left w:w="0" w:type="dxa"/>
          <w:right w:w="0" w:type="dxa"/>
        </w:tblCellMar>
        <w:tblLook w:val="04A0" w:firstRow="1" w:lastRow="0" w:firstColumn="1" w:lastColumn="0" w:noHBand="0" w:noVBand="1"/>
      </w:tblPr>
      <w:tblGrid>
        <w:gridCol w:w="475"/>
        <w:gridCol w:w="4109"/>
        <w:gridCol w:w="632"/>
        <w:gridCol w:w="632"/>
        <w:gridCol w:w="632"/>
        <w:gridCol w:w="947"/>
        <w:gridCol w:w="947"/>
        <w:gridCol w:w="947"/>
        <w:gridCol w:w="1263"/>
        <w:gridCol w:w="632"/>
        <w:gridCol w:w="632"/>
        <w:gridCol w:w="316"/>
        <w:gridCol w:w="789"/>
        <w:gridCol w:w="789"/>
        <w:gridCol w:w="789"/>
        <w:gridCol w:w="947"/>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 субъекта РФ</w:t>
            </w:r>
          </w:p>
        </w:tc>
        <w:tc>
          <w:tcPr>
            <w:tcW w:w="3450" w:type="pct"/>
            <w:gridSpan w:val="1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Виды разрешенного использования, указанные в пп. 1.2.1 - 1.2.16 Методических указаний</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9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Медианные значения УПКС земель населенных пунктов с численностью от 20 до 50 тысяч жителей</w:t>
            </w:r>
          </w:p>
        </w:tc>
        <w:tc>
          <w:tcPr>
            <w:tcW w:w="15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Соотношения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27</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9</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видов разрешенного использования, указанных в п. ______________</w:t>
      </w:r>
      <w:r w:rsidRPr="003C349F">
        <w:rPr>
          <w:rStyle w:val="apple-converted-space"/>
          <w:b/>
          <w:bCs/>
        </w:rPr>
        <w:t> </w:t>
      </w:r>
      <w:r w:rsidRPr="003C349F">
        <w:t>(указывается один из пп. 1.2.1, 1.2.3 - 1.2.10, 1.2.13-1.2.15)</w:t>
      </w:r>
      <w:r w:rsidRPr="003C349F">
        <w:rPr>
          <w:rStyle w:val="apple-converted-space"/>
          <w:b/>
          <w:bCs/>
        </w:rPr>
        <w:t> </w:t>
      </w:r>
      <w:r w:rsidRPr="003C349F">
        <w:rPr>
          <w:b/>
          <w:bCs/>
        </w:rPr>
        <w:t>Методических указаний в составе сельских населенных пунктов</w:t>
      </w:r>
    </w:p>
    <w:tbl>
      <w:tblPr>
        <w:tblW w:w="5000" w:type="pct"/>
        <w:jc w:val="center"/>
        <w:tblCellMar>
          <w:left w:w="0" w:type="dxa"/>
          <w:right w:w="0" w:type="dxa"/>
        </w:tblCellMar>
        <w:tblLook w:val="04A0" w:firstRow="1" w:lastRow="0" w:firstColumn="1" w:lastColumn="0" w:noHBand="0" w:noVBand="1"/>
      </w:tblPr>
      <w:tblGrid>
        <w:gridCol w:w="464"/>
        <w:gridCol w:w="2239"/>
        <w:gridCol w:w="1756"/>
        <w:gridCol w:w="1595"/>
        <w:gridCol w:w="2561"/>
        <w:gridCol w:w="1273"/>
        <w:gridCol w:w="1595"/>
        <w:gridCol w:w="1288"/>
        <w:gridCol w:w="1112"/>
        <w:gridCol w:w="1595"/>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территории для расчета среднего УПКСЗ и соотношения (муниципальный район, городской округ, субъект РФ)</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Средний УПКСЗ, руб./кв.м.</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Соотношения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w:t>
            </w:r>
            <w:r w:rsidRPr="003C349F">
              <w:rPr>
                <w:rStyle w:val="apple-converted-space"/>
                <w:sz w:val="20"/>
                <w:szCs w:val="20"/>
              </w:rPr>
              <w:t> </w:t>
            </w:r>
            <w:r w:rsidRPr="003C349F">
              <w:rPr>
                <w:sz w:val="20"/>
                <w:szCs w:val="20"/>
              </w:rPr>
              <w:t>кв. м.</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руб./кв.м</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01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10</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в составе видов разрешенного использования, указанных в п. 1.2.16 Методических указаний</w:t>
      </w:r>
    </w:p>
    <w:tbl>
      <w:tblPr>
        <w:tblW w:w="5000" w:type="pct"/>
        <w:jc w:val="center"/>
        <w:tblCellMar>
          <w:left w:w="0" w:type="dxa"/>
          <w:right w:w="0" w:type="dxa"/>
        </w:tblCellMar>
        <w:tblLook w:val="04A0" w:firstRow="1" w:lastRow="0" w:firstColumn="1" w:lastColumn="0" w:noHBand="0" w:noVBand="1"/>
      </w:tblPr>
      <w:tblGrid>
        <w:gridCol w:w="479"/>
        <w:gridCol w:w="4627"/>
        <w:gridCol w:w="3191"/>
        <w:gridCol w:w="3191"/>
        <w:gridCol w:w="1436"/>
        <w:gridCol w:w="2554"/>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49" w:name="i997217"/>
      <w:bookmarkStart w:id="50" w:name="i1008393"/>
      <w:bookmarkEnd w:id="49"/>
      <w:bookmarkEnd w:id="50"/>
      <w:r w:rsidRPr="003C349F">
        <w:rPr>
          <w:sz w:val="24"/>
          <w:szCs w:val="24"/>
        </w:rPr>
        <w:t>Приложение 16</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Результаты расчета кадастровой стоимости земельных участков с более чем одним видом разрешенного использования в составе земель ___________________ (городских/сельских населенных пунктов)</w:t>
      </w:r>
    </w:p>
    <w:tbl>
      <w:tblPr>
        <w:tblW w:w="5000" w:type="pct"/>
        <w:jc w:val="center"/>
        <w:tblCellMar>
          <w:left w:w="0" w:type="dxa"/>
          <w:right w:w="0" w:type="dxa"/>
        </w:tblCellMar>
        <w:tblLook w:val="04A0" w:firstRow="1" w:lastRow="0" w:firstColumn="1" w:lastColumn="0" w:noHBand="0" w:noVBand="1"/>
      </w:tblPr>
      <w:tblGrid>
        <w:gridCol w:w="482"/>
        <w:gridCol w:w="2578"/>
        <w:gridCol w:w="1935"/>
        <w:gridCol w:w="1935"/>
        <w:gridCol w:w="1291"/>
        <w:gridCol w:w="805"/>
        <w:gridCol w:w="969"/>
        <w:gridCol w:w="483"/>
        <w:gridCol w:w="1130"/>
        <w:gridCol w:w="2257"/>
        <w:gridCol w:w="1613"/>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муниципального района, городского округа</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земельного участка</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кв.м.</w:t>
            </w:r>
          </w:p>
        </w:tc>
        <w:tc>
          <w:tcPr>
            <w:tcW w:w="10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земельных участков по видам разрешенного использования, руб.</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выбранного вида разрешенного использования</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Кадастровая стоимость, руб.</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1.2.15</w:t>
            </w: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06.m</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pStyle w:val="1"/>
        <w:spacing w:before="120" w:beforeAutospacing="0" w:after="120" w:afterAutospacing="0"/>
        <w:jc w:val="right"/>
        <w:rPr>
          <w:sz w:val="24"/>
          <w:szCs w:val="24"/>
        </w:rPr>
      </w:pPr>
      <w:bookmarkStart w:id="51" w:name="i1038852"/>
      <w:bookmarkStart w:id="52" w:name="i1042029"/>
      <w:bookmarkEnd w:id="51"/>
      <w:bookmarkEnd w:id="52"/>
      <w:r w:rsidRPr="003C349F">
        <w:rPr>
          <w:sz w:val="24"/>
          <w:szCs w:val="24"/>
        </w:rPr>
        <w:t>Приложение 17</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Средние значения УПКСЗ, руб./кв.м. ______________</w:t>
      </w:r>
      <w:r w:rsidRPr="003C349F">
        <w:rPr>
          <w:b/>
          <w:bCs/>
        </w:rPr>
        <w:br/>
      </w:r>
      <w:r w:rsidRPr="003C349F">
        <w:t>(наименование муниципального района, городского округа)</w:t>
      </w:r>
    </w:p>
    <w:tbl>
      <w:tblPr>
        <w:tblW w:w="5000" w:type="pct"/>
        <w:jc w:val="center"/>
        <w:tblCellMar>
          <w:left w:w="0" w:type="dxa"/>
          <w:right w:w="0" w:type="dxa"/>
        </w:tblCellMar>
        <w:tblLook w:val="04A0" w:firstRow="1" w:lastRow="0" w:firstColumn="1" w:lastColumn="0" w:noHBand="0" w:noVBand="1"/>
      </w:tblPr>
      <w:tblGrid>
        <w:gridCol w:w="475"/>
        <w:gridCol w:w="3632"/>
        <w:gridCol w:w="2210"/>
        <w:gridCol w:w="2368"/>
        <w:gridCol w:w="474"/>
        <w:gridCol w:w="316"/>
        <w:gridCol w:w="474"/>
        <w:gridCol w:w="316"/>
        <w:gridCol w:w="316"/>
        <w:gridCol w:w="474"/>
        <w:gridCol w:w="316"/>
        <w:gridCol w:w="474"/>
        <w:gridCol w:w="474"/>
        <w:gridCol w:w="316"/>
        <w:gridCol w:w="316"/>
        <w:gridCol w:w="474"/>
        <w:gridCol w:w="316"/>
        <w:gridCol w:w="474"/>
        <w:gridCol w:w="1263"/>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Количество земельных участков</w:t>
            </w:r>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Среднее для населенного пункта</w:t>
            </w:r>
          </w:p>
        </w:tc>
        <w:tc>
          <w:tcPr>
            <w:tcW w:w="2150" w:type="pct"/>
            <w:gridSpan w:val="1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Номера видов разрешенного использования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19</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по муниципальному району/городскому округу</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E27262" w:rsidRPr="003C349F" w:rsidRDefault="00E27262" w:rsidP="00E27262">
      <w:pPr>
        <w:spacing w:before="120" w:after="120"/>
        <w:jc w:val="center"/>
        <w:rPr>
          <w:rFonts w:ascii="Arial" w:hAnsi="Arial" w:cs="Arial"/>
          <w:sz w:val="20"/>
          <w:szCs w:val="20"/>
        </w:rPr>
      </w:pPr>
      <w:r w:rsidRPr="003C349F">
        <w:rPr>
          <w:b/>
          <w:bCs/>
        </w:rPr>
        <w:t>Средние значения УПКС земель, руб./кв.м. _____________________</w:t>
      </w:r>
      <w:r w:rsidRPr="003C349F">
        <w:rPr>
          <w:b/>
          <w:bCs/>
        </w:rPr>
        <w:br/>
      </w:r>
      <w:r w:rsidRPr="003C349F">
        <w:t>(наименование муниципального района, городского округа)</w:t>
      </w:r>
    </w:p>
    <w:tbl>
      <w:tblPr>
        <w:tblW w:w="5000" w:type="pct"/>
        <w:jc w:val="center"/>
        <w:tblCellMar>
          <w:left w:w="0" w:type="dxa"/>
          <w:right w:w="0" w:type="dxa"/>
        </w:tblCellMar>
        <w:tblLook w:val="04A0" w:firstRow="1" w:lastRow="0" w:firstColumn="1" w:lastColumn="0" w:noHBand="0" w:noVBand="1"/>
      </w:tblPr>
      <w:tblGrid>
        <w:gridCol w:w="473"/>
        <w:gridCol w:w="4739"/>
        <w:gridCol w:w="3631"/>
        <w:gridCol w:w="316"/>
        <w:gridCol w:w="474"/>
        <w:gridCol w:w="474"/>
        <w:gridCol w:w="316"/>
        <w:gridCol w:w="474"/>
        <w:gridCol w:w="316"/>
        <w:gridCol w:w="474"/>
        <w:gridCol w:w="474"/>
        <w:gridCol w:w="316"/>
        <w:gridCol w:w="474"/>
        <w:gridCol w:w="474"/>
        <w:gridCol w:w="316"/>
        <w:gridCol w:w="316"/>
        <w:gridCol w:w="316"/>
        <w:gridCol w:w="1105"/>
      </w:tblGrid>
      <w:tr w:rsidR="00E27262" w:rsidRPr="003C349F" w:rsidTr="00E27262">
        <w:trPr>
          <w:trHeight w:val="20"/>
          <w:jc w:val="center"/>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1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кадастрового квартала (с указанием кодов субъекта и кадастрового района)</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Среднее* значение для кадастрового квартала населенного пункта</w:t>
            </w:r>
          </w:p>
        </w:tc>
        <w:tc>
          <w:tcPr>
            <w:tcW w:w="2100" w:type="pct"/>
            <w:gridSpan w:val="1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Номера видов разрешенного </w:t>
            </w:r>
            <w:r w:rsidRPr="003C349F">
              <w:rPr>
                <w:rStyle w:val="apple-converted-space"/>
                <w:sz w:val="20"/>
                <w:szCs w:val="20"/>
              </w:rPr>
              <w:t> </w:t>
            </w:r>
            <w:r w:rsidRPr="003C349F">
              <w:rPr>
                <w:sz w:val="20"/>
                <w:szCs w:val="20"/>
              </w:rPr>
              <w:t>использования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11</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14</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16</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17</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18</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1.</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lastRenderedPageBreak/>
              <w:t>2.</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Среднее по муниципальному район/городскому округу</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ind w:firstLine="284"/>
        <w:jc w:val="both"/>
        <w:rPr>
          <w:rFonts w:ascii="Arial" w:hAnsi="Arial" w:cs="Arial"/>
          <w:sz w:val="20"/>
          <w:szCs w:val="20"/>
        </w:rPr>
      </w:pPr>
      <w:r w:rsidRPr="003C349F">
        <w:t>_____________________________</w:t>
      </w:r>
    </w:p>
    <w:p w:rsidR="00E27262" w:rsidRPr="003C349F" w:rsidRDefault="00E27262" w:rsidP="00E27262">
      <w:pPr>
        <w:ind w:firstLine="284"/>
        <w:jc w:val="both"/>
        <w:rPr>
          <w:rFonts w:ascii="Arial" w:hAnsi="Arial" w:cs="Arial"/>
          <w:sz w:val="20"/>
          <w:szCs w:val="20"/>
        </w:rPr>
      </w:pPr>
      <w:r w:rsidRPr="003C349F">
        <w:rPr>
          <w:sz w:val="20"/>
          <w:szCs w:val="20"/>
        </w:rPr>
        <w:t>* Среднее (взвешенное по площади) значение считается на основе УПКСЗ каждого земельного участка в составе видов разрешенного использования с 1 по 15</w:t>
      </w:r>
    </w:p>
    <w:p w:rsidR="00E27262" w:rsidRPr="003C349F" w:rsidRDefault="00E27262" w:rsidP="00E27262">
      <w:pPr>
        <w:pStyle w:val="1"/>
        <w:spacing w:before="120" w:beforeAutospacing="0" w:after="120" w:afterAutospacing="0"/>
        <w:jc w:val="right"/>
        <w:rPr>
          <w:sz w:val="24"/>
          <w:szCs w:val="24"/>
        </w:rPr>
      </w:pPr>
      <w:bookmarkStart w:id="53" w:name="i1076014"/>
      <w:bookmarkStart w:id="54" w:name="i1082204"/>
      <w:bookmarkEnd w:id="53"/>
      <w:bookmarkEnd w:id="54"/>
      <w:r w:rsidRPr="003C349F">
        <w:rPr>
          <w:sz w:val="24"/>
          <w:szCs w:val="24"/>
        </w:rPr>
        <w:t>Приложение 18</w:t>
      </w:r>
    </w:p>
    <w:p w:rsidR="00E27262" w:rsidRPr="003C349F" w:rsidRDefault="00E27262" w:rsidP="00E27262">
      <w:pPr>
        <w:spacing w:before="120" w:after="120"/>
        <w:ind w:firstLine="284"/>
        <w:jc w:val="both"/>
        <w:rPr>
          <w:rFonts w:ascii="Arial" w:hAnsi="Arial" w:cs="Arial"/>
          <w:sz w:val="20"/>
          <w:szCs w:val="20"/>
        </w:rPr>
      </w:pPr>
      <w:r w:rsidRPr="003C349F">
        <w:t>Таблица 1</w:t>
      </w:r>
    </w:p>
    <w:p w:rsidR="00E27262" w:rsidRPr="003C349F" w:rsidRDefault="00E27262" w:rsidP="00E27262">
      <w:pPr>
        <w:spacing w:before="120" w:after="120"/>
        <w:jc w:val="center"/>
        <w:rPr>
          <w:rFonts w:ascii="Arial" w:hAnsi="Arial" w:cs="Arial"/>
          <w:sz w:val="20"/>
          <w:szCs w:val="20"/>
        </w:rPr>
      </w:pPr>
      <w:r w:rsidRPr="003C349F">
        <w:rPr>
          <w:b/>
          <w:bCs/>
        </w:rPr>
        <w:t>Результаты государственной кадастровой оценки земель населенных пунктов ______________</w:t>
      </w:r>
      <w:r w:rsidRPr="003C349F">
        <w:rPr>
          <w:b/>
          <w:bCs/>
        </w:rPr>
        <w:br/>
      </w:r>
      <w:r w:rsidRPr="003C349F">
        <w:t>(наименование муниципального района, городского округа)</w:t>
      </w:r>
    </w:p>
    <w:tbl>
      <w:tblPr>
        <w:tblW w:w="5000" w:type="pct"/>
        <w:jc w:val="center"/>
        <w:tblCellMar>
          <w:left w:w="0" w:type="dxa"/>
          <w:right w:w="0" w:type="dxa"/>
        </w:tblCellMar>
        <w:tblLook w:val="04A0" w:firstRow="1" w:lastRow="0" w:firstColumn="1" w:lastColumn="0" w:noHBand="0" w:noVBand="1"/>
      </w:tblPr>
      <w:tblGrid>
        <w:gridCol w:w="496"/>
        <w:gridCol w:w="2963"/>
        <w:gridCol w:w="2140"/>
        <w:gridCol w:w="1976"/>
        <w:gridCol w:w="2306"/>
        <w:gridCol w:w="2139"/>
        <w:gridCol w:w="1152"/>
        <w:gridCol w:w="1483"/>
        <w:gridCol w:w="823"/>
      </w:tblGrid>
      <w:tr w:rsidR="00E27262" w:rsidRPr="003C349F" w:rsidTr="00E27262">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 п/п</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населенного пункта</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Местоположение ЗУ</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Кадастровый номер ЗУ</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Наименование вида разрешенного использования</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Номер вида разрешенного использования</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Площадь ЗУ, кв.м.</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УПКС ЗУ, руб. кв.м.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КС ЗУ, руб</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09</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по населенному пункту</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ind w:firstLine="720"/>
              <w:jc w:val="both"/>
              <w:rPr>
                <w:rFonts w:ascii="Arial" w:hAnsi="Arial" w:cs="Arial"/>
                <w:sz w:val="20"/>
                <w:szCs w:val="20"/>
              </w:rPr>
            </w:pPr>
            <w:r w:rsidRPr="003C349F">
              <w:rPr>
                <w:sz w:val="20"/>
                <w:szCs w:val="20"/>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ind w:firstLine="720"/>
              <w:jc w:val="both"/>
              <w:rPr>
                <w:rFonts w:ascii="Arial" w:hAnsi="Arial" w:cs="Arial"/>
                <w:sz w:val="20"/>
                <w:szCs w:val="20"/>
              </w:rPr>
            </w:pPr>
            <w:r w:rsidRPr="003C349F">
              <w:rPr>
                <w:sz w:val="20"/>
                <w:szCs w:val="20"/>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ind w:firstLine="720"/>
              <w:jc w:val="both"/>
              <w:rPr>
                <w:rFonts w:ascii="Arial" w:hAnsi="Arial" w:cs="Arial"/>
                <w:sz w:val="20"/>
                <w:szCs w:val="20"/>
              </w:rPr>
            </w:pPr>
            <w:r w:rsidRPr="003C349F">
              <w:rPr>
                <w:sz w:val="20"/>
                <w:szCs w:val="20"/>
              </w:rPr>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sz w:val="20"/>
                <w:szCs w:val="20"/>
              </w:rPr>
              <w:t>n</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rPr>
                <w:rFonts w:ascii="Arial" w:hAnsi="Arial" w:cs="Arial"/>
                <w:sz w:val="20"/>
                <w:szCs w:val="20"/>
              </w:rPr>
            </w:pPr>
            <w:r w:rsidRPr="003C349F">
              <w:rPr>
                <w:sz w:val="20"/>
                <w:szCs w:val="20"/>
              </w:rPr>
              <w:t>Итого по муниципальному району, городскому округу</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hd w:val="clear" w:color="auto" w:fill="FFFFFF"/>
              <w:spacing w:line="20" w:lineRule="atLeast"/>
              <w:jc w:val="center"/>
              <w:rPr>
                <w:rFonts w:ascii="Arial" w:hAnsi="Arial" w:cs="Arial"/>
                <w:sz w:val="20"/>
                <w:szCs w:val="20"/>
              </w:rPr>
            </w:pPr>
            <w:r w:rsidRPr="003C349F">
              <w:rPr>
                <w:rFonts w:ascii="Arial" w:hAnsi="Arial" w:cs="Arial"/>
                <w:sz w:val="20"/>
                <w:szCs w:val="20"/>
              </w:rPr>
              <w:t> </w:t>
            </w:r>
          </w:p>
        </w:tc>
      </w:tr>
    </w:tbl>
    <w:p w:rsidR="00E27262" w:rsidRPr="003C349F" w:rsidRDefault="00E27262" w:rsidP="00E27262">
      <w:pPr>
        <w:spacing w:before="120" w:after="120"/>
        <w:ind w:firstLine="284"/>
        <w:jc w:val="both"/>
        <w:rPr>
          <w:rFonts w:ascii="Arial" w:hAnsi="Arial" w:cs="Arial"/>
          <w:sz w:val="20"/>
          <w:szCs w:val="20"/>
        </w:rPr>
      </w:pPr>
      <w:r w:rsidRPr="003C349F">
        <w:t>Таблица 2</w:t>
      </w:r>
    </w:p>
    <w:p w:rsidR="003C349F" w:rsidRDefault="003C349F" w:rsidP="00E27262">
      <w:pPr>
        <w:spacing w:before="120" w:after="120"/>
        <w:jc w:val="center"/>
        <w:rPr>
          <w:b/>
          <w:bCs/>
        </w:rPr>
      </w:pPr>
    </w:p>
    <w:p w:rsidR="00E27262" w:rsidRPr="003C349F" w:rsidRDefault="00E27262" w:rsidP="00E27262">
      <w:pPr>
        <w:spacing w:before="120" w:after="120"/>
        <w:jc w:val="center"/>
        <w:rPr>
          <w:rFonts w:ascii="Arial" w:hAnsi="Arial" w:cs="Arial"/>
          <w:sz w:val="20"/>
          <w:szCs w:val="20"/>
        </w:rPr>
      </w:pPr>
      <w:r w:rsidRPr="003C349F">
        <w:rPr>
          <w:b/>
          <w:bCs/>
        </w:rPr>
        <w:t>Обобщенные показатели результатов расчета кадастровой стоимости земельных участков в составе ______________________________________________________________________</w:t>
      </w:r>
      <w:r w:rsidRPr="003C349F">
        <w:rPr>
          <w:b/>
          <w:bCs/>
        </w:rPr>
        <w:br/>
      </w:r>
      <w:r w:rsidRPr="003C349F">
        <w:t>(наименование муниципальных образований или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609"/>
        <w:gridCol w:w="1572"/>
        <w:gridCol w:w="1362"/>
        <w:gridCol w:w="1240"/>
        <w:gridCol w:w="1398"/>
        <w:gridCol w:w="609"/>
        <w:gridCol w:w="609"/>
        <w:gridCol w:w="609"/>
        <w:gridCol w:w="609"/>
        <w:gridCol w:w="609"/>
        <w:gridCol w:w="609"/>
        <w:gridCol w:w="609"/>
        <w:gridCol w:w="451"/>
        <w:gridCol w:w="451"/>
        <w:gridCol w:w="609"/>
        <w:gridCol w:w="610"/>
        <w:gridCol w:w="610"/>
        <w:gridCol w:w="610"/>
        <w:gridCol w:w="610"/>
        <w:gridCol w:w="1083"/>
      </w:tblGrid>
      <w:tr w:rsidR="00E27262" w:rsidRPr="003C349F" w:rsidTr="00E27262">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N п/п</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 xml:space="preserve">Наименование муниципального района, </w:t>
            </w:r>
            <w:r w:rsidRPr="003C349F">
              <w:rPr>
                <w:sz w:val="20"/>
                <w:szCs w:val="20"/>
              </w:rPr>
              <w:lastRenderedPageBreak/>
              <w:t>городского округа</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lastRenderedPageBreak/>
              <w:t>Наименование населенного пункта</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Количество ЗУ</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Показатель</w:t>
            </w:r>
          </w:p>
        </w:tc>
        <w:tc>
          <w:tcPr>
            <w:tcW w:w="3050" w:type="pct"/>
            <w:gridSpan w:val="1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УПКСЗ* по видам разрешенного </w:t>
            </w:r>
            <w:r w:rsidRPr="003C349F">
              <w:rPr>
                <w:rStyle w:val="apple-converted-space"/>
                <w:sz w:val="20"/>
                <w:szCs w:val="20"/>
              </w:rPr>
              <w:t> </w:t>
            </w:r>
            <w:r w:rsidRPr="003C349F">
              <w:rPr>
                <w:sz w:val="20"/>
                <w:szCs w:val="20"/>
              </w:rPr>
              <w:t>использования</w:t>
            </w:r>
          </w:p>
        </w:tc>
      </w:tr>
      <w:tr w:rsidR="00E27262" w:rsidRPr="003C349F" w:rsidTr="00E272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27262" w:rsidRPr="003C349F" w:rsidRDefault="00E27262">
            <w:pPr>
              <w:spacing w:line="20" w:lineRule="atLeast"/>
              <w:jc w:val="center"/>
              <w:rPr>
                <w:rFonts w:ascii="Arial" w:hAnsi="Arial" w:cs="Arial"/>
                <w:sz w:val="20"/>
                <w:szCs w:val="20"/>
              </w:rPr>
            </w:pPr>
            <w:r w:rsidRPr="003C349F">
              <w:rPr>
                <w:sz w:val="20"/>
                <w:szCs w:val="20"/>
              </w:rPr>
              <w:t>15</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lastRenderedPageBreak/>
              <w:t>1.</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Минимальное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pStyle w:val="a60"/>
              <w:spacing w:before="0" w:beforeAutospacing="0" w:after="0" w:afterAutospacing="0" w:line="20" w:lineRule="atLeast"/>
              <w:jc w:val="both"/>
              <w:rPr>
                <w:rFonts w:ascii="Courier New" w:hAnsi="Courier New" w:cs="Courier New"/>
                <w:sz w:val="20"/>
                <w:szCs w:val="20"/>
              </w:rPr>
            </w:pPr>
            <w:r w:rsidRPr="003C349F">
              <w:rPr>
                <w:sz w:val="20"/>
                <w:szCs w:val="20"/>
              </w:rPr>
              <w:t>Среднее**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Максимальное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2.</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Минимальное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Среднее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Максимальное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Минимальное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Среднее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Максимальное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Итого по муниципальному району, городскому округу</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Минимальное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Среднее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Максимальное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n</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Итого по субъекту РФ</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Минимальное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 xml:space="preserve">Среднее </w:t>
            </w:r>
            <w:r w:rsidRPr="003C349F">
              <w:rPr>
                <w:sz w:val="20"/>
                <w:szCs w:val="20"/>
              </w:rPr>
              <w:lastRenderedPageBreak/>
              <w:t>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lastRenderedPageBreak/>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r w:rsidR="00E27262" w:rsidRPr="003C349F" w:rsidTr="00E27262">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E27262" w:rsidRPr="003C349F" w:rsidRDefault="00E27262">
            <w:pPr>
              <w:rPr>
                <w:rFonts w:ascii="Arial" w:hAnsi="Arial" w:cs="Arial"/>
                <w:sz w:val="20"/>
                <w:szCs w:val="20"/>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sz w:val="20"/>
                <w:szCs w:val="20"/>
              </w:rPr>
              <w:t>Максимальное значение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27262" w:rsidRPr="003C349F" w:rsidRDefault="00E27262">
            <w:pPr>
              <w:spacing w:line="20" w:lineRule="atLeast"/>
              <w:jc w:val="both"/>
              <w:rPr>
                <w:rFonts w:ascii="Arial" w:hAnsi="Arial" w:cs="Arial"/>
                <w:sz w:val="20"/>
                <w:szCs w:val="20"/>
              </w:rPr>
            </w:pPr>
            <w:r w:rsidRPr="003C349F">
              <w:rPr>
                <w:rFonts w:ascii="Arial" w:hAnsi="Arial" w:cs="Arial"/>
                <w:sz w:val="20"/>
                <w:szCs w:val="20"/>
              </w:rPr>
              <w:t> </w:t>
            </w:r>
          </w:p>
        </w:tc>
      </w:tr>
    </w:tbl>
    <w:p w:rsidR="000D24C9" w:rsidRPr="000D24C9" w:rsidRDefault="000D24C9" w:rsidP="00F4450B">
      <w:pPr>
        <w:spacing w:after="0" w:line="240" w:lineRule="auto"/>
        <w:jc w:val="right"/>
        <w:rPr>
          <w:rFonts w:ascii="Verdana" w:eastAsia="Times New Roman" w:hAnsi="Verdana" w:cs="Times New Roman"/>
          <w:color w:val="000000"/>
          <w:sz w:val="17"/>
          <w:szCs w:val="17"/>
          <w:lang w:eastAsia="ru-RU"/>
        </w:rPr>
      </w:pPr>
      <w:r w:rsidRPr="000D24C9">
        <w:rPr>
          <w:rFonts w:ascii="Verdana" w:eastAsia="Times New Roman" w:hAnsi="Verdana" w:cs="Times New Roman"/>
          <w:b/>
          <w:bCs/>
          <w:color w:val="000000"/>
          <w:sz w:val="17"/>
          <w:szCs w:val="17"/>
          <w:shd w:val="clear" w:color="auto" w:fill="FFFFFF"/>
          <w:lang w:eastAsia="ru-RU"/>
        </w:rPr>
        <w:br/>
      </w:r>
      <w:r w:rsidRPr="000D24C9">
        <w:rPr>
          <w:rFonts w:ascii="Verdana" w:eastAsia="Times New Roman" w:hAnsi="Verdana" w:cs="Times New Roman"/>
          <w:bCs/>
          <w:color w:val="000000"/>
          <w:sz w:val="17"/>
          <w:szCs w:val="17"/>
          <w:lang w:eastAsia="ru-RU"/>
        </w:rPr>
        <w:t>Приложени</w:t>
      </w:r>
      <w:r w:rsidR="00F4450B" w:rsidRPr="00F4450B">
        <w:rPr>
          <w:rFonts w:ascii="Verdana" w:eastAsia="Times New Roman" w:hAnsi="Verdana" w:cs="Times New Roman"/>
          <w:color w:val="000000"/>
          <w:sz w:val="17"/>
          <w:szCs w:val="17"/>
          <w:lang w:eastAsia="ru-RU"/>
        </w:rPr>
        <w:t>е 19</w:t>
      </w:r>
    </w:p>
    <w:p w:rsidR="000D24C9" w:rsidRPr="000D24C9" w:rsidRDefault="000D24C9" w:rsidP="00F4450B">
      <w:pPr>
        <w:spacing w:after="0" w:line="240" w:lineRule="auto"/>
        <w:rPr>
          <w:rFonts w:ascii="Times New Roman" w:eastAsia="Times New Roman" w:hAnsi="Times New Roman" w:cs="Times New Roman"/>
          <w:sz w:val="24"/>
          <w:szCs w:val="24"/>
          <w:lang w:eastAsia="ru-RU"/>
        </w:rPr>
      </w:pPr>
      <w:bookmarkStart w:id="55" w:name="_Toc272678995"/>
      <w:r w:rsidRPr="000D24C9">
        <w:rPr>
          <w:rFonts w:ascii="Verdana" w:eastAsia="Times New Roman" w:hAnsi="Verdana" w:cs="Times New Roman"/>
          <w:color w:val="1263AD"/>
          <w:sz w:val="17"/>
          <w:szCs w:val="17"/>
          <w:shd w:val="clear" w:color="auto" w:fill="FFFFFF"/>
          <w:lang w:eastAsia="ru-RU"/>
        </w:rPr>
        <w:t> </w:t>
      </w:r>
      <w:bookmarkEnd w:id="55"/>
    </w:p>
    <w:p w:rsidR="000D24C9" w:rsidRPr="000D24C9" w:rsidRDefault="000D24C9" w:rsidP="00F4450B">
      <w:pPr>
        <w:shd w:val="clear" w:color="auto" w:fill="FFFFFF"/>
        <w:spacing w:after="0" w:line="240" w:lineRule="auto"/>
        <w:outlineLvl w:val="0"/>
        <w:rPr>
          <w:rFonts w:ascii="Arial" w:eastAsia="Times New Roman" w:hAnsi="Arial" w:cs="Arial"/>
          <w:b/>
          <w:bCs/>
          <w:kern w:val="36"/>
          <w:sz w:val="23"/>
          <w:szCs w:val="23"/>
          <w:lang w:eastAsia="ru-RU"/>
        </w:rPr>
      </w:pPr>
      <w:r w:rsidRPr="000D24C9">
        <w:rPr>
          <w:rFonts w:ascii="Arial" w:eastAsia="Times New Roman" w:hAnsi="Arial" w:cs="Arial"/>
          <w:b/>
          <w:bCs/>
          <w:kern w:val="36"/>
          <w:sz w:val="23"/>
          <w:szCs w:val="23"/>
          <w:lang w:eastAsia="ru-RU"/>
        </w:rPr>
        <w:t>КОРРЕКТУРНЫЙ ЛИСТ</w:t>
      </w:r>
    </w:p>
    <w:p w:rsidR="000D24C9" w:rsidRPr="000D24C9" w:rsidRDefault="000D24C9" w:rsidP="00F4450B">
      <w:pPr>
        <w:shd w:val="clear" w:color="auto" w:fill="FFFFFF"/>
        <w:spacing w:after="0" w:line="240" w:lineRule="auto"/>
        <w:outlineLvl w:val="1"/>
        <w:rPr>
          <w:rFonts w:ascii="Arial" w:eastAsia="Times New Roman" w:hAnsi="Arial" w:cs="Arial"/>
          <w:b/>
          <w:bCs/>
          <w:sz w:val="21"/>
          <w:szCs w:val="21"/>
          <w:lang w:eastAsia="ru-RU"/>
        </w:rPr>
      </w:pPr>
      <w:bookmarkStart w:id="56" w:name="_Toc272678996"/>
      <w:r w:rsidRPr="000D24C9">
        <w:rPr>
          <w:rFonts w:ascii="Arial" w:eastAsia="Times New Roman" w:hAnsi="Arial" w:cs="Arial"/>
          <w:b/>
          <w:bCs/>
          <w:sz w:val="21"/>
          <w:szCs w:val="21"/>
          <w:lang w:eastAsia="ru-RU"/>
        </w:rPr>
        <w:t>Проверка земельно-учетного плана</w:t>
      </w:r>
      <w:bookmarkEnd w:id="56"/>
    </w:p>
    <w:p w:rsidR="000D24C9" w:rsidRPr="000D24C9" w:rsidRDefault="000D24C9" w:rsidP="00F4450B">
      <w:pPr>
        <w:shd w:val="clear" w:color="auto" w:fill="FFFFFF"/>
        <w:spacing w:after="0" w:line="240" w:lineRule="auto"/>
        <w:rPr>
          <w:rFonts w:ascii="Verdana" w:eastAsia="Times New Roman" w:hAnsi="Verdana" w:cs="Times New Roman"/>
          <w:sz w:val="17"/>
          <w:szCs w:val="17"/>
          <w:lang w:eastAsia="ru-RU"/>
        </w:rPr>
      </w:pPr>
      <w:r w:rsidRPr="000D24C9">
        <w:rPr>
          <w:rFonts w:ascii="Verdana" w:eastAsia="Times New Roman" w:hAnsi="Verdana" w:cs="Times New Roman"/>
          <w:sz w:val="17"/>
          <w:szCs w:val="17"/>
          <w:lang w:eastAsia="ru-RU"/>
        </w:rPr>
        <w:t>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В результате изучения и проверки земельно-учетного плана установлено:</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1. Границы землепользований и отдельных категорий земель</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/указать, ограничены ли в натуре и указаны ли на плане/</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______________________________________________________________________________________________________________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2.Границы угодий показаны 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/указать, в соответствии с условными знаками или нет/</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3.На плане не указаны номера следующих контуров: ____________________________________________________________________________________________________________________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4.На плане не указаны площади следующих контуров: ____________________________________________________________________________________________________________________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5.Другие недостатки в содержании земельно-учетного плана ____________________________________________________________________________________________________________________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color w:val="000000"/>
          <w:sz w:val="17"/>
          <w:szCs w:val="17"/>
          <w:lang w:eastAsia="ru-RU"/>
        </w:rPr>
        <w:t>План проверил: _________________________________________</w:t>
      </w:r>
    </w:p>
    <w:p w:rsidR="000D24C9" w:rsidRPr="000D24C9" w:rsidRDefault="000D24C9" w:rsidP="00F4450B">
      <w:pPr>
        <w:shd w:val="clear" w:color="auto" w:fill="FFFFFF"/>
        <w:spacing w:after="0" w:line="240" w:lineRule="auto"/>
        <w:rPr>
          <w:rFonts w:ascii="Verdana" w:eastAsia="Times New Roman" w:hAnsi="Verdana" w:cs="Times New Roman"/>
          <w:color w:val="000000"/>
          <w:sz w:val="17"/>
          <w:szCs w:val="17"/>
          <w:lang w:eastAsia="ru-RU"/>
        </w:rPr>
      </w:pPr>
      <w:r w:rsidRPr="000D24C9">
        <w:rPr>
          <w:rFonts w:ascii="Verdana" w:eastAsia="Times New Roman" w:hAnsi="Verdana" w:cs="Times New Roman"/>
          <w:i/>
          <w:iCs/>
          <w:color w:val="000000"/>
          <w:sz w:val="17"/>
          <w:szCs w:val="17"/>
          <w:u w:val="single"/>
          <w:lang w:eastAsia="ru-RU"/>
        </w:rPr>
        <w:t>« » 20 г</w:t>
      </w:r>
    </w:p>
    <w:sectPr w:rsidR="000D24C9" w:rsidRPr="000D24C9" w:rsidSect="00E2726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DF" w:rsidRDefault="003C37DF">
      <w:pPr>
        <w:spacing w:after="0" w:line="240" w:lineRule="auto"/>
      </w:pPr>
      <w:r>
        <w:separator/>
      </w:r>
    </w:p>
  </w:endnote>
  <w:endnote w:type="continuationSeparator" w:id="0">
    <w:p w:rsidR="003C37DF" w:rsidRDefault="003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B" w:rsidRDefault="00C44017" w:rsidP="002D080A">
    <w:pPr>
      <w:pStyle w:val="ae"/>
      <w:framePr w:wrap="around" w:vAnchor="text" w:hAnchor="margin" w:xAlign="right" w:y="1"/>
      <w:rPr>
        <w:rStyle w:val="ad"/>
      </w:rPr>
    </w:pPr>
    <w:r>
      <w:rPr>
        <w:rStyle w:val="ad"/>
      </w:rPr>
      <w:fldChar w:fldCharType="begin"/>
    </w:r>
    <w:r w:rsidR="00BF5149">
      <w:rPr>
        <w:rStyle w:val="ad"/>
      </w:rPr>
      <w:instrText xml:space="preserve">PAGE  </w:instrText>
    </w:r>
    <w:r>
      <w:rPr>
        <w:rStyle w:val="ad"/>
      </w:rPr>
      <w:fldChar w:fldCharType="end"/>
    </w:r>
  </w:p>
  <w:p w:rsidR="0092680B" w:rsidRDefault="003C37DF" w:rsidP="002D080A">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B" w:rsidRDefault="00C44017" w:rsidP="002D080A">
    <w:pPr>
      <w:pStyle w:val="ae"/>
      <w:framePr w:wrap="around" w:vAnchor="text" w:hAnchor="margin" w:xAlign="right" w:y="1"/>
      <w:rPr>
        <w:rStyle w:val="ad"/>
      </w:rPr>
    </w:pPr>
    <w:r>
      <w:rPr>
        <w:rStyle w:val="ad"/>
      </w:rPr>
      <w:fldChar w:fldCharType="begin"/>
    </w:r>
    <w:r w:rsidR="00BF5149">
      <w:rPr>
        <w:rStyle w:val="ad"/>
      </w:rPr>
      <w:instrText xml:space="preserve">PAGE  </w:instrText>
    </w:r>
    <w:r>
      <w:rPr>
        <w:rStyle w:val="ad"/>
      </w:rPr>
      <w:fldChar w:fldCharType="separate"/>
    </w:r>
    <w:r w:rsidR="00CE3BBE">
      <w:rPr>
        <w:rStyle w:val="ad"/>
        <w:noProof/>
      </w:rPr>
      <w:t>1</w:t>
    </w:r>
    <w:r>
      <w:rPr>
        <w:rStyle w:val="ad"/>
      </w:rPr>
      <w:fldChar w:fldCharType="end"/>
    </w:r>
  </w:p>
  <w:p w:rsidR="0092680B" w:rsidRDefault="003C37DF" w:rsidP="002D080A">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DF" w:rsidRDefault="003C37DF">
      <w:pPr>
        <w:spacing w:after="0" w:line="240" w:lineRule="auto"/>
      </w:pPr>
      <w:r>
        <w:separator/>
      </w:r>
    </w:p>
  </w:footnote>
  <w:footnote w:type="continuationSeparator" w:id="0">
    <w:p w:rsidR="003C37DF" w:rsidRDefault="003C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83"/>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E654A"/>
    <w:multiLevelType w:val="hybridMultilevel"/>
    <w:tmpl w:val="22E29304"/>
    <w:lvl w:ilvl="0" w:tplc="AF6EC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74F1219"/>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755AE"/>
    <w:multiLevelType w:val="hybridMultilevel"/>
    <w:tmpl w:val="22E29304"/>
    <w:lvl w:ilvl="0" w:tplc="AF6EC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D2D396A"/>
    <w:multiLevelType w:val="hybridMultilevel"/>
    <w:tmpl w:val="8A404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530A1"/>
    <w:multiLevelType w:val="hybridMultilevel"/>
    <w:tmpl w:val="22E29304"/>
    <w:lvl w:ilvl="0" w:tplc="AF6EC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F281936"/>
    <w:multiLevelType w:val="hybridMultilevel"/>
    <w:tmpl w:val="C006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11783A"/>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54D64"/>
    <w:multiLevelType w:val="multilevel"/>
    <w:tmpl w:val="622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87E04"/>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32C40"/>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6952DD"/>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14D0D"/>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255D5"/>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73B7A"/>
    <w:multiLevelType w:val="multilevel"/>
    <w:tmpl w:val="CF6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8101B"/>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A657A"/>
    <w:multiLevelType w:val="multilevel"/>
    <w:tmpl w:val="A3C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85A30"/>
    <w:multiLevelType w:val="multilevel"/>
    <w:tmpl w:val="446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B27E7"/>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322C3"/>
    <w:multiLevelType w:val="hybridMultilevel"/>
    <w:tmpl w:val="22E29304"/>
    <w:lvl w:ilvl="0" w:tplc="AF6EC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A44668A"/>
    <w:multiLevelType w:val="hybridMultilevel"/>
    <w:tmpl w:val="22E29304"/>
    <w:lvl w:ilvl="0" w:tplc="AF6EC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A5273BE"/>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E2F3A"/>
    <w:multiLevelType w:val="multilevel"/>
    <w:tmpl w:val="F09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26742"/>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D0C41"/>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20DDA"/>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D6522"/>
    <w:multiLevelType w:val="hybridMultilevel"/>
    <w:tmpl w:val="C006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0B0D13"/>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D4867"/>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27BF8"/>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C3B14"/>
    <w:multiLevelType w:val="hybridMultilevel"/>
    <w:tmpl w:val="C006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63678E"/>
    <w:multiLevelType w:val="hybridMultilevel"/>
    <w:tmpl w:val="02C0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CD1782"/>
    <w:multiLevelType w:val="multilevel"/>
    <w:tmpl w:val="D9729F1A"/>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254DF"/>
    <w:multiLevelType w:val="hybridMultilevel"/>
    <w:tmpl w:val="228EFF50"/>
    <w:lvl w:ilvl="0" w:tplc="D898E98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6"/>
  </w:num>
  <w:num w:numId="4">
    <w:abstractNumId w:val="14"/>
  </w:num>
  <w:num w:numId="5">
    <w:abstractNumId w:val="17"/>
  </w:num>
  <w:num w:numId="6">
    <w:abstractNumId w:val="8"/>
  </w:num>
  <w:num w:numId="7">
    <w:abstractNumId w:val="30"/>
  </w:num>
  <w:num w:numId="8">
    <w:abstractNumId w:val="29"/>
  </w:num>
  <w:num w:numId="9">
    <w:abstractNumId w:val="12"/>
  </w:num>
  <w:num w:numId="10">
    <w:abstractNumId w:val="26"/>
  </w:num>
  <w:num w:numId="11">
    <w:abstractNumId w:val="6"/>
  </w:num>
  <w:num w:numId="12">
    <w:abstractNumId w:val="27"/>
  </w:num>
  <w:num w:numId="13">
    <w:abstractNumId w:val="24"/>
  </w:num>
  <w:num w:numId="14">
    <w:abstractNumId w:val="25"/>
  </w:num>
  <w:num w:numId="15">
    <w:abstractNumId w:val="11"/>
  </w:num>
  <w:num w:numId="16">
    <w:abstractNumId w:val="18"/>
  </w:num>
  <w:num w:numId="17">
    <w:abstractNumId w:val="33"/>
  </w:num>
  <w:num w:numId="18">
    <w:abstractNumId w:val="28"/>
  </w:num>
  <w:num w:numId="19">
    <w:abstractNumId w:val="23"/>
  </w:num>
  <w:num w:numId="20">
    <w:abstractNumId w:val="7"/>
  </w:num>
  <w:num w:numId="21">
    <w:abstractNumId w:val="15"/>
  </w:num>
  <w:num w:numId="22">
    <w:abstractNumId w:val="10"/>
  </w:num>
  <w:num w:numId="23">
    <w:abstractNumId w:val="21"/>
  </w:num>
  <w:num w:numId="24">
    <w:abstractNumId w:val="2"/>
  </w:num>
  <w:num w:numId="25">
    <w:abstractNumId w:val="32"/>
  </w:num>
  <w:num w:numId="26">
    <w:abstractNumId w:val="1"/>
  </w:num>
  <w:num w:numId="27">
    <w:abstractNumId w:val="31"/>
  </w:num>
  <w:num w:numId="28">
    <w:abstractNumId w:val="0"/>
  </w:num>
  <w:num w:numId="29">
    <w:abstractNumId w:val="9"/>
  </w:num>
  <w:num w:numId="30">
    <w:abstractNumId w:val="13"/>
  </w:num>
  <w:num w:numId="31">
    <w:abstractNumId w:val="3"/>
  </w:num>
  <w:num w:numId="32">
    <w:abstractNumId w:val="19"/>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F88"/>
    <w:rsid w:val="00055EA5"/>
    <w:rsid w:val="00062191"/>
    <w:rsid w:val="000767FB"/>
    <w:rsid w:val="000D24C9"/>
    <w:rsid w:val="00107021"/>
    <w:rsid w:val="002151A1"/>
    <w:rsid w:val="002474D7"/>
    <w:rsid w:val="003C349F"/>
    <w:rsid w:val="003C37DF"/>
    <w:rsid w:val="003E64C0"/>
    <w:rsid w:val="004152EA"/>
    <w:rsid w:val="00496D8E"/>
    <w:rsid w:val="00537E83"/>
    <w:rsid w:val="0059143C"/>
    <w:rsid w:val="005C051F"/>
    <w:rsid w:val="007201FD"/>
    <w:rsid w:val="0079491B"/>
    <w:rsid w:val="00943545"/>
    <w:rsid w:val="009C1F88"/>
    <w:rsid w:val="009C64A8"/>
    <w:rsid w:val="009D1C4B"/>
    <w:rsid w:val="00A16B0F"/>
    <w:rsid w:val="00AB6707"/>
    <w:rsid w:val="00AF77D5"/>
    <w:rsid w:val="00B23458"/>
    <w:rsid w:val="00B66FEF"/>
    <w:rsid w:val="00BC3963"/>
    <w:rsid w:val="00BD4727"/>
    <w:rsid w:val="00BF5149"/>
    <w:rsid w:val="00C44017"/>
    <w:rsid w:val="00C94565"/>
    <w:rsid w:val="00C94E52"/>
    <w:rsid w:val="00CE3BBE"/>
    <w:rsid w:val="00DA60B2"/>
    <w:rsid w:val="00DD3301"/>
    <w:rsid w:val="00E111DD"/>
    <w:rsid w:val="00E27262"/>
    <w:rsid w:val="00EE2CC8"/>
    <w:rsid w:val="00EF1B5D"/>
    <w:rsid w:val="00EF7963"/>
    <w:rsid w:val="00F4450B"/>
    <w:rsid w:val="00FA1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4739B9"/>
  <w15:docId w15:val="{6F94E94A-F48E-4A00-B92C-DA22988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91"/>
  </w:style>
  <w:style w:type="paragraph" w:styleId="1">
    <w:name w:val="heading 1"/>
    <w:basedOn w:val="a"/>
    <w:link w:val="10"/>
    <w:uiPriority w:val="9"/>
    <w:qFormat/>
    <w:rsid w:val="009C1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1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47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1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4D7"/>
    <w:rPr>
      <w:rFonts w:asciiTheme="majorHAnsi" w:eastAsiaTheme="majorEastAsia" w:hAnsiTheme="majorHAnsi" w:cstheme="majorBidi"/>
      <w:b/>
      <w:bCs/>
      <w:color w:val="4F81BD" w:themeColor="accent1"/>
    </w:rPr>
  </w:style>
  <w:style w:type="paragraph" w:styleId="a3">
    <w:name w:val="Normal (Web)"/>
    <w:basedOn w:val="a"/>
    <w:uiPriority w:val="99"/>
    <w:unhideWhenUsed/>
    <w:rsid w:val="009C1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1F88"/>
    <w:rPr>
      <w:color w:val="0000FF"/>
      <w:u w:val="single"/>
    </w:rPr>
  </w:style>
  <w:style w:type="character" w:customStyle="1" w:styleId="apple-converted-space">
    <w:name w:val="apple-converted-space"/>
    <w:basedOn w:val="a0"/>
    <w:rsid w:val="009C1F88"/>
  </w:style>
  <w:style w:type="paragraph" w:styleId="a5">
    <w:name w:val="Balloon Text"/>
    <w:basedOn w:val="a"/>
    <w:link w:val="a6"/>
    <w:uiPriority w:val="99"/>
    <w:semiHidden/>
    <w:unhideWhenUsed/>
    <w:rsid w:val="009C1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F88"/>
    <w:rPr>
      <w:rFonts w:ascii="Tahoma" w:hAnsi="Tahoma" w:cs="Tahoma"/>
      <w:sz w:val="16"/>
      <w:szCs w:val="16"/>
    </w:rPr>
  </w:style>
  <w:style w:type="character" w:styleId="a7">
    <w:name w:val="Strong"/>
    <w:basedOn w:val="a0"/>
    <w:uiPriority w:val="22"/>
    <w:qFormat/>
    <w:rsid w:val="009C1F88"/>
    <w:rPr>
      <w:b/>
      <w:bCs/>
    </w:rPr>
  </w:style>
  <w:style w:type="paragraph" w:styleId="a8">
    <w:name w:val="List Paragraph"/>
    <w:basedOn w:val="a"/>
    <w:uiPriority w:val="34"/>
    <w:qFormat/>
    <w:rsid w:val="00EE2CC8"/>
    <w:pPr>
      <w:ind w:left="720"/>
      <w:contextualSpacing/>
    </w:pPr>
  </w:style>
  <w:style w:type="character" w:customStyle="1" w:styleId="FontStyle45">
    <w:name w:val="Font Style45"/>
    <w:rsid w:val="002474D7"/>
    <w:rPr>
      <w:rFonts w:ascii="Times New Roman" w:hAnsi="Times New Roman" w:cs="Times New Roman"/>
      <w:b/>
      <w:bCs/>
      <w:sz w:val="26"/>
      <w:szCs w:val="26"/>
    </w:rPr>
  </w:style>
  <w:style w:type="paragraph" w:customStyle="1" w:styleId="Style32">
    <w:name w:val="Style32"/>
    <w:basedOn w:val="a"/>
    <w:rsid w:val="002474D7"/>
    <w:pPr>
      <w:widowControl w:val="0"/>
      <w:autoSpaceDE w:val="0"/>
      <w:autoSpaceDN w:val="0"/>
      <w:adjustRightInd w:val="0"/>
      <w:spacing w:after="0" w:line="648" w:lineRule="exact"/>
      <w:ind w:hanging="144"/>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uiPriority w:val="99"/>
    <w:semiHidden/>
    <w:rsid w:val="00E27262"/>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E27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uiPriority w:val="99"/>
    <w:semiHidden/>
    <w:rsid w:val="00E27262"/>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E2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2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E27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basedOn w:val="a0"/>
    <w:uiPriority w:val="99"/>
    <w:rsid w:val="00BF5149"/>
  </w:style>
  <w:style w:type="paragraph" w:styleId="ae">
    <w:name w:val="footer"/>
    <w:basedOn w:val="a"/>
    <w:link w:val="af"/>
    <w:uiPriority w:val="99"/>
    <w:rsid w:val="00BF5149"/>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BF51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417">
      <w:bodyDiv w:val="1"/>
      <w:marLeft w:val="0"/>
      <w:marRight w:val="0"/>
      <w:marTop w:val="0"/>
      <w:marBottom w:val="0"/>
      <w:divBdr>
        <w:top w:val="none" w:sz="0" w:space="0" w:color="auto"/>
        <w:left w:val="none" w:sz="0" w:space="0" w:color="auto"/>
        <w:bottom w:val="none" w:sz="0" w:space="0" w:color="auto"/>
        <w:right w:val="none" w:sz="0" w:space="0" w:color="auto"/>
      </w:divBdr>
    </w:div>
    <w:div w:id="100689847">
      <w:bodyDiv w:val="1"/>
      <w:marLeft w:val="0"/>
      <w:marRight w:val="0"/>
      <w:marTop w:val="0"/>
      <w:marBottom w:val="0"/>
      <w:divBdr>
        <w:top w:val="none" w:sz="0" w:space="0" w:color="auto"/>
        <w:left w:val="none" w:sz="0" w:space="0" w:color="auto"/>
        <w:bottom w:val="none" w:sz="0" w:space="0" w:color="auto"/>
        <w:right w:val="none" w:sz="0" w:space="0" w:color="auto"/>
      </w:divBdr>
    </w:div>
    <w:div w:id="280960936">
      <w:bodyDiv w:val="1"/>
      <w:marLeft w:val="0"/>
      <w:marRight w:val="0"/>
      <w:marTop w:val="0"/>
      <w:marBottom w:val="0"/>
      <w:divBdr>
        <w:top w:val="none" w:sz="0" w:space="0" w:color="auto"/>
        <w:left w:val="none" w:sz="0" w:space="0" w:color="auto"/>
        <w:bottom w:val="none" w:sz="0" w:space="0" w:color="auto"/>
        <w:right w:val="none" w:sz="0" w:space="0" w:color="auto"/>
      </w:divBdr>
    </w:div>
    <w:div w:id="284773262">
      <w:bodyDiv w:val="1"/>
      <w:marLeft w:val="0"/>
      <w:marRight w:val="0"/>
      <w:marTop w:val="0"/>
      <w:marBottom w:val="0"/>
      <w:divBdr>
        <w:top w:val="none" w:sz="0" w:space="0" w:color="auto"/>
        <w:left w:val="none" w:sz="0" w:space="0" w:color="auto"/>
        <w:bottom w:val="none" w:sz="0" w:space="0" w:color="auto"/>
        <w:right w:val="none" w:sz="0" w:space="0" w:color="auto"/>
      </w:divBdr>
      <w:divsChild>
        <w:div w:id="2055151305">
          <w:marLeft w:val="0"/>
          <w:marRight w:val="0"/>
          <w:marTop w:val="0"/>
          <w:marBottom w:val="0"/>
          <w:divBdr>
            <w:top w:val="none" w:sz="0" w:space="0" w:color="auto"/>
            <w:left w:val="none" w:sz="0" w:space="0" w:color="auto"/>
            <w:bottom w:val="none" w:sz="0" w:space="0" w:color="auto"/>
            <w:right w:val="none" w:sz="0" w:space="0" w:color="auto"/>
          </w:divBdr>
          <w:divsChild>
            <w:div w:id="139731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853811">
              <w:marLeft w:val="0"/>
              <w:marRight w:val="0"/>
              <w:marTop w:val="0"/>
              <w:marBottom w:val="0"/>
              <w:divBdr>
                <w:top w:val="none" w:sz="0" w:space="0" w:color="auto"/>
                <w:left w:val="none" w:sz="0" w:space="0" w:color="auto"/>
                <w:bottom w:val="none" w:sz="0" w:space="0" w:color="auto"/>
                <w:right w:val="none" w:sz="0" w:space="0" w:color="auto"/>
              </w:divBdr>
            </w:div>
            <w:div w:id="1074429245">
              <w:marLeft w:val="0"/>
              <w:marRight w:val="0"/>
              <w:marTop w:val="0"/>
              <w:marBottom w:val="0"/>
              <w:divBdr>
                <w:top w:val="none" w:sz="0" w:space="0" w:color="auto"/>
                <w:left w:val="none" w:sz="0" w:space="0" w:color="auto"/>
                <w:bottom w:val="none" w:sz="0" w:space="0" w:color="auto"/>
                <w:right w:val="none" w:sz="0" w:space="0" w:color="auto"/>
              </w:divBdr>
            </w:div>
            <w:div w:id="671953208">
              <w:marLeft w:val="0"/>
              <w:marRight w:val="0"/>
              <w:marTop w:val="0"/>
              <w:marBottom w:val="0"/>
              <w:divBdr>
                <w:top w:val="none" w:sz="0" w:space="0" w:color="auto"/>
                <w:left w:val="none" w:sz="0" w:space="0" w:color="auto"/>
                <w:bottom w:val="none" w:sz="0" w:space="0" w:color="auto"/>
                <w:right w:val="none" w:sz="0" w:space="0" w:color="auto"/>
              </w:divBdr>
            </w:div>
            <w:div w:id="3428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4797">
      <w:bodyDiv w:val="1"/>
      <w:marLeft w:val="0"/>
      <w:marRight w:val="0"/>
      <w:marTop w:val="0"/>
      <w:marBottom w:val="0"/>
      <w:divBdr>
        <w:top w:val="none" w:sz="0" w:space="0" w:color="auto"/>
        <w:left w:val="none" w:sz="0" w:space="0" w:color="auto"/>
        <w:bottom w:val="none" w:sz="0" w:space="0" w:color="auto"/>
        <w:right w:val="none" w:sz="0" w:space="0" w:color="auto"/>
      </w:divBdr>
    </w:div>
    <w:div w:id="334457801">
      <w:bodyDiv w:val="1"/>
      <w:marLeft w:val="0"/>
      <w:marRight w:val="0"/>
      <w:marTop w:val="0"/>
      <w:marBottom w:val="0"/>
      <w:divBdr>
        <w:top w:val="none" w:sz="0" w:space="0" w:color="auto"/>
        <w:left w:val="none" w:sz="0" w:space="0" w:color="auto"/>
        <w:bottom w:val="none" w:sz="0" w:space="0" w:color="auto"/>
        <w:right w:val="none" w:sz="0" w:space="0" w:color="auto"/>
      </w:divBdr>
    </w:div>
    <w:div w:id="388118974">
      <w:bodyDiv w:val="1"/>
      <w:marLeft w:val="0"/>
      <w:marRight w:val="0"/>
      <w:marTop w:val="0"/>
      <w:marBottom w:val="0"/>
      <w:divBdr>
        <w:top w:val="none" w:sz="0" w:space="0" w:color="auto"/>
        <w:left w:val="none" w:sz="0" w:space="0" w:color="auto"/>
        <w:bottom w:val="none" w:sz="0" w:space="0" w:color="auto"/>
        <w:right w:val="none" w:sz="0" w:space="0" w:color="auto"/>
      </w:divBdr>
    </w:div>
    <w:div w:id="914558009">
      <w:bodyDiv w:val="1"/>
      <w:marLeft w:val="0"/>
      <w:marRight w:val="0"/>
      <w:marTop w:val="0"/>
      <w:marBottom w:val="0"/>
      <w:divBdr>
        <w:top w:val="none" w:sz="0" w:space="0" w:color="auto"/>
        <w:left w:val="none" w:sz="0" w:space="0" w:color="auto"/>
        <w:bottom w:val="none" w:sz="0" w:space="0" w:color="auto"/>
        <w:right w:val="none" w:sz="0" w:space="0" w:color="auto"/>
      </w:divBdr>
    </w:div>
    <w:div w:id="1066535360">
      <w:bodyDiv w:val="1"/>
      <w:marLeft w:val="0"/>
      <w:marRight w:val="0"/>
      <w:marTop w:val="0"/>
      <w:marBottom w:val="0"/>
      <w:divBdr>
        <w:top w:val="none" w:sz="0" w:space="0" w:color="auto"/>
        <w:left w:val="none" w:sz="0" w:space="0" w:color="auto"/>
        <w:bottom w:val="none" w:sz="0" w:space="0" w:color="auto"/>
        <w:right w:val="none" w:sz="0" w:space="0" w:color="auto"/>
      </w:divBdr>
    </w:div>
    <w:div w:id="1094860270">
      <w:bodyDiv w:val="1"/>
      <w:marLeft w:val="0"/>
      <w:marRight w:val="0"/>
      <w:marTop w:val="0"/>
      <w:marBottom w:val="0"/>
      <w:divBdr>
        <w:top w:val="none" w:sz="0" w:space="0" w:color="auto"/>
        <w:left w:val="none" w:sz="0" w:space="0" w:color="auto"/>
        <w:bottom w:val="none" w:sz="0" w:space="0" w:color="auto"/>
        <w:right w:val="none" w:sz="0" w:space="0" w:color="auto"/>
      </w:divBdr>
    </w:div>
    <w:div w:id="1854028429">
      <w:bodyDiv w:val="1"/>
      <w:marLeft w:val="0"/>
      <w:marRight w:val="0"/>
      <w:marTop w:val="0"/>
      <w:marBottom w:val="0"/>
      <w:divBdr>
        <w:top w:val="none" w:sz="0" w:space="0" w:color="auto"/>
        <w:left w:val="none" w:sz="0" w:space="0" w:color="auto"/>
        <w:bottom w:val="none" w:sz="0" w:space="0" w:color="auto"/>
        <w:right w:val="none" w:sz="0" w:space="0" w:color="auto"/>
      </w:divBdr>
    </w:div>
    <w:div w:id="19320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21" Type="http://schemas.openxmlformats.org/officeDocument/2006/relationships/hyperlink" Target="http://www.norm-load.ru/SNiP/Data1/50/50991/index.htm" TargetMode="External"/><Relationship Id="rId34" Type="http://schemas.openxmlformats.org/officeDocument/2006/relationships/hyperlink" Target="http://www.norm-load.ru/SNiP/Data1/50/50991/index.htm" TargetMode="External"/><Relationship Id="rId42" Type="http://schemas.openxmlformats.org/officeDocument/2006/relationships/image" Target="media/image7.gif"/><Relationship Id="rId47" Type="http://schemas.openxmlformats.org/officeDocument/2006/relationships/image" Target="media/image11.gif"/><Relationship Id="rId50" Type="http://schemas.openxmlformats.org/officeDocument/2006/relationships/image" Target="media/image13.gif"/><Relationship Id="rId55" Type="http://schemas.openxmlformats.org/officeDocument/2006/relationships/hyperlink" Target="http://www.norm-load.ru/SNiP/Data1/50/50991/index.htm" TargetMode="External"/><Relationship Id="rId63" Type="http://schemas.openxmlformats.org/officeDocument/2006/relationships/hyperlink" Target="http://www.norm-load.ru/SNiP/Data1/50/50991/index.htm" TargetMode="External"/><Relationship Id="rId68" Type="http://schemas.openxmlformats.org/officeDocument/2006/relationships/hyperlink" Target="http://www.norm-load.ru/SNiP/Data1/50/50991/index.htm" TargetMode="External"/><Relationship Id="rId76" Type="http://schemas.openxmlformats.org/officeDocument/2006/relationships/image" Target="media/image18.png"/><Relationship Id="rId84" Type="http://schemas.openxmlformats.org/officeDocument/2006/relationships/image" Target="media/image25.gif"/><Relationship Id="rId89" Type="http://schemas.openxmlformats.org/officeDocument/2006/relationships/image" Target="media/image30.gif"/><Relationship Id="rId97" Type="http://schemas.openxmlformats.org/officeDocument/2006/relationships/image" Target="media/image38.gif"/><Relationship Id="rId7" Type="http://schemas.openxmlformats.org/officeDocument/2006/relationships/footer" Target="footer1.xml"/><Relationship Id="rId71" Type="http://schemas.openxmlformats.org/officeDocument/2006/relationships/hyperlink" Target="http://www.norm-load.ru/SNiP/Data1/9/9001/index.htm" TargetMode="External"/><Relationship Id="rId92"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hyperlink" Target="http://www.norm-load.ru/SNiP/Data1/50/50991/index.htm" TargetMode="External"/><Relationship Id="rId29" Type="http://schemas.openxmlformats.org/officeDocument/2006/relationships/image" Target="media/image3.gif"/><Relationship Id="rId11" Type="http://schemas.openxmlformats.org/officeDocument/2006/relationships/hyperlink" Target="http://www.norm-load.ru/SNiP/Data1/50/50991/index.htm" TargetMode="External"/><Relationship Id="rId24" Type="http://schemas.openxmlformats.org/officeDocument/2006/relationships/hyperlink" Target="http://www.norm-load.ru/SNiP/Data1/50/50991/index.htm" TargetMode="External"/><Relationship Id="rId32" Type="http://schemas.openxmlformats.org/officeDocument/2006/relationships/hyperlink" Target="http://www.norm-load.ru/SNiP/Data1/50/50991/index.htm" TargetMode="External"/><Relationship Id="rId37" Type="http://schemas.openxmlformats.org/officeDocument/2006/relationships/hyperlink" Target="http://www.norm-load.ru/SNiP/Data1/50/50991/index.htm" TargetMode="External"/><Relationship Id="rId40" Type="http://schemas.openxmlformats.org/officeDocument/2006/relationships/hyperlink" Target="http://www.norm-load.ru/SNiP/Data1/50/50991/index.htm" TargetMode="External"/><Relationship Id="rId45" Type="http://schemas.openxmlformats.org/officeDocument/2006/relationships/hyperlink" Target="http://www.norm-load.ru/SNiP/Data1/50/50991/index.htm" TargetMode="External"/><Relationship Id="rId53" Type="http://schemas.openxmlformats.org/officeDocument/2006/relationships/image" Target="media/image16.gif"/><Relationship Id="rId58" Type="http://schemas.openxmlformats.org/officeDocument/2006/relationships/hyperlink" Target="http://www.norm-load.ru/SNiP/Data1/50/50991/index.htm" TargetMode="External"/><Relationship Id="rId66" Type="http://schemas.openxmlformats.org/officeDocument/2006/relationships/hyperlink" Target="http://www.norm-load.ru/SNiP/Data1/50/50991/index.htm" TargetMode="External"/><Relationship Id="rId74" Type="http://schemas.openxmlformats.org/officeDocument/2006/relationships/hyperlink" Target="http://www.norm-load.ru/SNiP/Data1/50/50991/index.htm" TargetMode="External"/><Relationship Id="rId79" Type="http://schemas.openxmlformats.org/officeDocument/2006/relationships/image" Target="media/image21.png"/><Relationship Id="rId87" Type="http://schemas.openxmlformats.org/officeDocument/2006/relationships/image" Target="media/image28.gif"/><Relationship Id="rId5" Type="http://schemas.openxmlformats.org/officeDocument/2006/relationships/footnotes" Target="footnotes.xml"/><Relationship Id="rId61" Type="http://schemas.openxmlformats.org/officeDocument/2006/relationships/hyperlink" Target="http://www.norm-load.ru/SNiP/Data1/50/50991/index.htm" TargetMode="External"/><Relationship Id="rId82" Type="http://schemas.openxmlformats.org/officeDocument/2006/relationships/image" Target="media/image24.png"/><Relationship Id="rId90" Type="http://schemas.openxmlformats.org/officeDocument/2006/relationships/image" Target="media/image31.gif"/><Relationship Id="rId95" Type="http://schemas.openxmlformats.org/officeDocument/2006/relationships/image" Target="media/image36.gif"/><Relationship Id="rId19" Type="http://schemas.openxmlformats.org/officeDocument/2006/relationships/hyperlink" Target="http://www.norm-load.ru/SNiP/Data1/50/50991/index.htm" TargetMode="External"/><Relationship Id="rId14" Type="http://schemas.openxmlformats.org/officeDocument/2006/relationships/hyperlink" Target="http://www.norm-load.ru/SNiP/Data1/50/50991/index.htm" TargetMode="External"/><Relationship Id="rId22" Type="http://schemas.openxmlformats.org/officeDocument/2006/relationships/hyperlink" Target="http://www.norm-load.ru/SNiP/Data1/50/50991/index.htm" TargetMode="External"/><Relationship Id="rId27" Type="http://schemas.openxmlformats.org/officeDocument/2006/relationships/hyperlink" Target="http://www.norm-load.ru/SNiP/Data1/50/50991/index.htm" TargetMode="External"/><Relationship Id="rId30" Type="http://schemas.openxmlformats.org/officeDocument/2006/relationships/hyperlink" Target="http://www.norm-load.ru/SNiP/Data1/50/50991/index.htm" TargetMode="External"/><Relationship Id="rId35" Type="http://schemas.openxmlformats.org/officeDocument/2006/relationships/hyperlink" Target="http://www.norm-load.ru/SNiP/Data1/50/50991/index.htm" TargetMode="External"/><Relationship Id="rId43" Type="http://schemas.openxmlformats.org/officeDocument/2006/relationships/image" Target="media/image8.gif"/><Relationship Id="rId48" Type="http://schemas.openxmlformats.org/officeDocument/2006/relationships/image" Target="media/image12.gif"/><Relationship Id="rId56" Type="http://schemas.openxmlformats.org/officeDocument/2006/relationships/hyperlink" Target="http://www.norm-load.ru/SNiP/Data1/50/50991/index.htm" TargetMode="External"/><Relationship Id="rId64" Type="http://schemas.openxmlformats.org/officeDocument/2006/relationships/hyperlink" Target="http://www.norm-load.ru/SNiP/Data1/50/50991/index.htm" TargetMode="External"/><Relationship Id="rId69" Type="http://schemas.openxmlformats.org/officeDocument/2006/relationships/hyperlink" Target="http://www.norm-load.ru/SNiP/Data1/50/50991/index.htm" TargetMode="External"/><Relationship Id="rId77" Type="http://schemas.openxmlformats.org/officeDocument/2006/relationships/image" Target="media/image19.png"/><Relationship Id="rId100"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14.gif"/><Relationship Id="rId72" Type="http://schemas.openxmlformats.org/officeDocument/2006/relationships/hyperlink" Target="http://www.norm-load.ru/SNiP/Data1/48/48182/index.htm" TargetMode="External"/><Relationship Id="rId80" Type="http://schemas.openxmlformats.org/officeDocument/2006/relationships/image" Target="media/image22.png"/><Relationship Id="rId85" Type="http://schemas.openxmlformats.org/officeDocument/2006/relationships/image" Target="media/image26.gif"/><Relationship Id="rId93" Type="http://schemas.openxmlformats.org/officeDocument/2006/relationships/image" Target="media/image34.gif"/><Relationship Id="rId98" Type="http://schemas.openxmlformats.org/officeDocument/2006/relationships/image" Target="media/image39.gif"/><Relationship Id="rId3" Type="http://schemas.openxmlformats.org/officeDocument/2006/relationships/settings" Target="settings.xml"/><Relationship Id="rId12" Type="http://schemas.openxmlformats.org/officeDocument/2006/relationships/hyperlink" Target="http://www.norm-load.ru/SNiP/Data1/50/50991/index.htm" TargetMode="External"/><Relationship Id="rId17" Type="http://schemas.openxmlformats.org/officeDocument/2006/relationships/hyperlink" Target="http://www.norm-load.ru/SNiP/Data1/50/50991/index.htm" TargetMode="External"/><Relationship Id="rId25" Type="http://schemas.openxmlformats.org/officeDocument/2006/relationships/hyperlink" Target="http://www.norm-load.ru/SNiP/Data1/50/50991/index.htm" TargetMode="External"/><Relationship Id="rId33" Type="http://schemas.openxmlformats.org/officeDocument/2006/relationships/hyperlink" Target="http://www.norm-load.ru/SNiP/Data1/50/50991/index.htm" TargetMode="External"/><Relationship Id="rId38" Type="http://schemas.openxmlformats.org/officeDocument/2006/relationships/image" Target="media/image4.gif"/><Relationship Id="rId46" Type="http://schemas.openxmlformats.org/officeDocument/2006/relationships/image" Target="media/image10.gif"/><Relationship Id="rId59" Type="http://schemas.openxmlformats.org/officeDocument/2006/relationships/hyperlink" Target="http://www.norm-load.ru/SNiP/Data1/50/50991/index.htm" TargetMode="External"/><Relationship Id="rId67" Type="http://schemas.openxmlformats.org/officeDocument/2006/relationships/hyperlink" Target="http://www.norm-load.ru/SNiP/Data1/50/50991/index.htm" TargetMode="External"/><Relationship Id="rId20" Type="http://schemas.openxmlformats.org/officeDocument/2006/relationships/hyperlink" Target="http://www.norm-load.ru/SNiP/Data1/50/50991/index.htm" TargetMode="External"/><Relationship Id="rId41" Type="http://schemas.openxmlformats.org/officeDocument/2006/relationships/image" Target="media/image6.gif"/><Relationship Id="rId54" Type="http://schemas.openxmlformats.org/officeDocument/2006/relationships/image" Target="media/image17.gif"/><Relationship Id="rId62" Type="http://schemas.openxmlformats.org/officeDocument/2006/relationships/hyperlink" Target="http://www.norm-load.ru/SNiP/Data1/50/50991/index.htm" TargetMode="External"/><Relationship Id="rId70" Type="http://schemas.openxmlformats.org/officeDocument/2006/relationships/hyperlink" Target="http://www.norm-load.ru/SNiP/Data1/50/50991/index13966.htm" TargetMode="External"/><Relationship Id="rId75" Type="http://schemas.openxmlformats.org/officeDocument/2006/relationships/hyperlink" Target="http://www.norm-load.ru/SNiP/Data1/50/50991/index.htm" TargetMode="External"/><Relationship Id="rId83" Type="http://schemas.openxmlformats.org/officeDocument/2006/relationships/hyperlink" Target="http://www.norm-load.ru/SNiP/Data1/50/50991/index13966.htm" TargetMode="External"/><Relationship Id="rId88" Type="http://schemas.openxmlformats.org/officeDocument/2006/relationships/image" Target="media/image29.gif"/><Relationship Id="rId91" Type="http://schemas.openxmlformats.org/officeDocument/2006/relationships/image" Target="media/image32.gif"/><Relationship Id="rId96"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rm-load.ru/SNiP/Data1/50/50991/index.htm" TargetMode="External"/><Relationship Id="rId23" Type="http://schemas.openxmlformats.org/officeDocument/2006/relationships/hyperlink" Target="http://www.norm-load.ru/SNiP/Data1/50/50991/index.htm" TargetMode="External"/><Relationship Id="rId28" Type="http://schemas.openxmlformats.org/officeDocument/2006/relationships/image" Target="media/image2.gif"/><Relationship Id="rId36" Type="http://schemas.openxmlformats.org/officeDocument/2006/relationships/hyperlink" Target="http://www.norm-load.ru/SNiP/Data1/50/50991/index.htm" TargetMode="External"/><Relationship Id="rId49" Type="http://schemas.openxmlformats.org/officeDocument/2006/relationships/hyperlink" Target="http://www.norm-load.ru/SNiP/Data1/50/50991/index.htm" TargetMode="External"/><Relationship Id="rId57" Type="http://schemas.openxmlformats.org/officeDocument/2006/relationships/hyperlink" Target="http://www.norm-load.ru/SNiP/Data1/50/50991/index.htm" TargetMode="External"/><Relationship Id="rId10" Type="http://schemas.openxmlformats.org/officeDocument/2006/relationships/hyperlink" Target="http://www.norm-load.ru/SNiP/Data1/50/50991/index.htm" TargetMode="External"/><Relationship Id="rId31" Type="http://schemas.openxmlformats.org/officeDocument/2006/relationships/hyperlink" Target="http://www.norm-load.ru/SNiP/Data1/50/50991/index.htm" TargetMode="External"/><Relationship Id="rId44" Type="http://schemas.openxmlformats.org/officeDocument/2006/relationships/image" Target="media/image9.gif"/><Relationship Id="rId52" Type="http://schemas.openxmlformats.org/officeDocument/2006/relationships/image" Target="media/image15.gif"/><Relationship Id="rId60" Type="http://schemas.openxmlformats.org/officeDocument/2006/relationships/hyperlink" Target="http://www.norm-load.ru/SNiP/Data1/50/50991/index.htm" TargetMode="External"/><Relationship Id="rId65" Type="http://schemas.openxmlformats.org/officeDocument/2006/relationships/hyperlink" Target="http://www.norm-load.ru/SNiP/Data1/50/50991/index.htm" TargetMode="External"/><Relationship Id="rId73" Type="http://schemas.openxmlformats.org/officeDocument/2006/relationships/hyperlink" Target="http://www.norm-load.ru/SNiP/Data1/50/50991/index.htm" TargetMode="External"/><Relationship Id="rId78" Type="http://schemas.openxmlformats.org/officeDocument/2006/relationships/image" Target="media/image20.png"/><Relationship Id="rId81" Type="http://schemas.openxmlformats.org/officeDocument/2006/relationships/image" Target="media/image23.png"/><Relationship Id="rId86" Type="http://schemas.openxmlformats.org/officeDocument/2006/relationships/image" Target="media/image27.gif"/><Relationship Id="rId94" Type="http://schemas.openxmlformats.org/officeDocument/2006/relationships/image" Target="media/image35.gi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nki.ucoz.ru/news/2010-04-02-66" TargetMode="External"/><Relationship Id="rId13" Type="http://schemas.openxmlformats.org/officeDocument/2006/relationships/hyperlink" Target="http://www.norm-load.ru/SNiP/Data1/50/50991/index.htm" TargetMode="External"/><Relationship Id="rId18" Type="http://schemas.openxmlformats.org/officeDocument/2006/relationships/hyperlink" Target="http://www.norm-load.ru/SNiP/Data1/50/50991/index.htm" TargetMode="External"/><Relationship Id="rId3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140</Pages>
  <Words>41918</Words>
  <Characters>238939</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7</cp:revision>
  <dcterms:created xsi:type="dcterms:W3CDTF">2014-04-24T05:01:00Z</dcterms:created>
  <dcterms:modified xsi:type="dcterms:W3CDTF">2018-11-13T07:12:00Z</dcterms:modified>
</cp:coreProperties>
</file>